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30AEC" w14:textId="1FAB918C" w:rsidR="00027B1A" w:rsidRPr="007E0EC9" w:rsidRDefault="00027B1A" w:rsidP="007E0EC9">
      <w:pPr>
        <w:spacing w:after="0"/>
        <w:jc w:val="center"/>
        <w:rPr>
          <w:rFonts w:ascii="Times New Roman" w:hAnsi="Times New Roman" w:cs="Times New Roman"/>
          <w:b/>
          <w:bCs/>
          <w:sz w:val="24"/>
          <w:szCs w:val="24"/>
        </w:rPr>
      </w:pPr>
      <w:r w:rsidRPr="007E0EC9">
        <w:rPr>
          <w:rFonts w:ascii="Times New Roman" w:hAnsi="Times New Roman" w:cs="Times New Roman"/>
          <w:b/>
          <w:bCs/>
          <w:sz w:val="24"/>
          <w:szCs w:val="24"/>
        </w:rPr>
        <w:t>TECHNINĖ SPECIFIKACIJA</w:t>
      </w:r>
      <w:r w:rsidR="001E3BAC">
        <w:rPr>
          <w:rFonts w:ascii="Times New Roman" w:hAnsi="Times New Roman" w:cs="Times New Roman"/>
          <w:b/>
          <w:bCs/>
          <w:sz w:val="24"/>
          <w:szCs w:val="24"/>
        </w:rPr>
        <w:t xml:space="preserve"> </w:t>
      </w:r>
    </w:p>
    <w:p w14:paraId="762D03EE" w14:textId="767B17A9" w:rsidR="00027B1A" w:rsidRPr="007E0EC9" w:rsidRDefault="00FC1278" w:rsidP="007E0EC9">
      <w:pPr>
        <w:spacing w:after="0"/>
        <w:jc w:val="center"/>
        <w:rPr>
          <w:rFonts w:ascii="Times New Roman" w:hAnsi="Times New Roman" w:cs="Times New Roman"/>
          <w:b/>
          <w:bCs/>
          <w:sz w:val="24"/>
          <w:szCs w:val="24"/>
        </w:rPr>
      </w:pPr>
      <w:r>
        <w:rPr>
          <w:rFonts w:ascii="Times New Roman" w:hAnsi="Times New Roman" w:cs="Times New Roman"/>
          <w:b/>
          <w:bCs/>
          <w:sz w:val="24"/>
          <w:szCs w:val="24"/>
        </w:rPr>
        <w:t>MEDICININĖ KUŠETĖ</w:t>
      </w:r>
    </w:p>
    <w:p w14:paraId="0FC6316A" w14:textId="4162648F" w:rsidR="00027B1A" w:rsidRPr="007E0EC9" w:rsidRDefault="00027B1A" w:rsidP="007E0EC9">
      <w:pPr>
        <w:spacing w:after="0"/>
        <w:jc w:val="center"/>
        <w:rPr>
          <w:rFonts w:ascii="Times New Roman" w:hAnsi="Times New Roman" w:cs="Times New Roman"/>
          <w:b/>
          <w:bCs/>
          <w:sz w:val="24"/>
          <w:szCs w:val="24"/>
        </w:rPr>
      </w:pPr>
    </w:p>
    <w:tbl>
      <w:tblPr>
        <w:tblW w:w="15446" w:type="dxa"/>
        <w:tblLayout w:type="fixed"/>
        <w:tblLook w:val="0000" w:firstRow="0" w:lastRow="0" w:firstColumn="0" w:lastColumn="0" w:noHBand="0" w:noVBand="0"/>
      </w:tblPr>
      <w:tblGrid>
        <w:gridCol w:w="704"/>
        <w:gridCol w:w="709"/>
        <w:gridCol w:w="3118"/>
        <w:gridCol w:w="4395"/>
        <w:gridCol w:w="3543"/>
        <w:gridCol w:w="2977"/>
      </w:tblGrid>
      <w:tr w:rsidR="00FC1278" w:rsidRPr="007E0EC9" w14:paraId="5998E99A" w14:textId="77777777" w:rsidTr="00FC1278">
        <w:trPr>
          <w:trHeight w:val="3969"/>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649EEF" w14:textId="77777777" w:rsidR="00FC1278" w:rsidRPr="007E0EC9" w:rsidRDefault="00FC1278" w:rsidP="00FB7D0D">
            <w:pPr>
              <w:pStyle w:val="Betarp"/>
              <w:jc w:val="center"/>
              <w:rPr>
                <w:rFonts w:eastAsia="Calibri"/>
                <w:b/>
                <w:szCs w:val="24"/>
                <w:lang w:val="lt-LT"/>
              </w:rPr>
            </w:pPr>
            <w:r w:rsidRPr="007E0EC9">
              <w:rPr>
                <w:rFonts w:eastAsia="Calibri"/>
                <w:b/>
                <w:szCs w:val="24"/>
                <w:lang w:val="lt-LT"/>
              </w:rPr>
              <w:t>Eil.</w:t>
            </w:r>
          </w:p>
          <w:p w14:paraId="2031ECED" w14:textId="77777777" w:rsidR="00FC1278" w:rsidRPr="007E0EC9" w:rsidRDefault="00FC1278" w:rsidP="00FB7D0D">
            <w:pPr>
              <w:jc w:val="center"/>
              <w:rPr>
                <w:rFonts w:ascii="Times New Roman" w:eastAsia="Calibri" w:hAnsi="Times New Roman" w:cs="Times New Roman"/>
                <w:b/>
                <w:sz w:val="24"/>
                <w:szCs w:val="24"/>
              </w:rPr>
            </w:pPr>
            <w:r w:rsidRPr="007E0EC9">
              <w:rPr>
                <w:rFonts w:ascii="Times New Roman" w:eastAsia="Calibri" w:hAnsi="Times New Roman" w:cs="Times New Roman"/>
                <w:b/>
                <w:sz w:val="24"/>
                <w:szCs w:val="24"/>
              </w:rPr>
              <w:t>Nr.</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32C4CA" w14:textId="69D781E3" w:rsidR="00FC1278" w:rsidRPr="007E0EC9" w:rsidRDefault="00FC1278" w:rsidP="00FC1278">
            <w:pPr>
              <w:pStyle w:val="Betarp"/>
              <w:jc w:val="center"/>
              <w:rPr>
                <w:b/>
                <w:szCs w:val="24"/>
                <w:lang w:val="lt-LT" w:eastAsia="lt-LT"/>
              </w:rPr>
            </w:pPr>
            <w:r>
              <w:rPr>
                <w:b/>
                <w:szCs w:val="24"/>
                <w:lang w:val="lt-LT" w:eastAsia="lt-LT"/>
              </w:rPr>
              <w:t>Kodas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AF91E" w14:textId="73C9A7AE" w:rsidR="00FC1278" w:rsidRPr="007E0EC9" w:rsidRDefault="00FC1278" w:rsidP="00FB7D0D">
            <w:pPr>
              <w:pStyle w:val="Betarp"/>
              <w:jc w:val="center"/>
              <w:rPr>
                <w:b/>
                <w:szCs w:val="24"/>
                <w:lang w:val="lt-LT" w:eastAsia="lt-LT"/>
              </w:rPr>
            </w:pPr>
            <w:r w:rsidRPr="007E0EC9">
              <w:rPr>
                <w:b/>
                <w:szCs w:val="24"/>
                <w:lang w:val="lt-LT" w:eastAsia="lt-LT"/>
              </w:rPr>
              <w:t>Prekės pavadinimas ir reikalaujamos</w:t>
            </w:r>
          </w:p>
          <w:p w14:paraId="5B13D681" w14:textId="77777777" w:rsidR="00FC1278" w:rsidRPr="007E0EC9" w:rsidRDefault="00FC1278" w:rsidP="00FB7D0D">
            <w:pPr>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techninės charakteristikos</w:t>
            </w:r>
          </w:p>
        </w:tc>
        <w:tc>
          <w:tcPr>
            <w:tcW w:w="439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18EE34" w14:textId="77777777" w:rsidR="00FC1278" w:rsidRPr="007E0EC9" w:rsidRDefault="00FC1278" w:rsidP="00FB7D0D">
            <w:pPr>
              <w:pStyle w:val="Betarp"/>
              <w:jc w:val="center"/>
              <w:rPr>
                <w:b/>
                <w:szCs w:val="24"/>
                <w:lang w:val="lt-LT"/>
              </w:rPr>
            </w:pPr>
            <w:r w:rsidRPr="007E0EC9">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0E77047B" w14:textId="77777777" w:rsidR="00FC1278" w:rsidRPr="007E0EC9" w:rsidRDefault="00FC1278" w:rsidP="00FB7D0D">
            <w:pPr>
              <w:jc w:val="center"/>
              <w:rPr>
                <w:rFonts w:ascii="Times New Roman" w:eastAsia="Lucida Sans Unicode" w:hAnsi="Times New Roman" w:cs="Times New Roman"/>
                <w:b/>
                <w:color w:val="0070C0"/>
                <w:sz w:val="24"/>
                <w:szCs w:val="24"/>
                <w:u w:val="single"/>
              </w:rPr>
            </w:pPr>
            <w:r w:rsidRPr="007E0EC9">
              <w:rPr>
                <w:rFonts w:ascii="Times New Roman" w:eastAsia="Lucida Sans Unicode" w:hAnsi="Times New Roman" w:cs="Times New Roman"/>
                <w:b/>
                <w:color w:val="0070C0"/>
                <w:sz w:val="24"/>
                <w:szCs w:val="24"/>
                <w:u w:val="single"/>
              </w:rPr>
              <w:t>(PILDO TIEKĖJAS)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39005" w14:textId="33975D4E" w:rsidR="00FC1278" w:rsidRPr="007E0EC9" w:rsidRDefault="00FC1278" w:rsidP="00FB7D0D">
            <w:pPr>
              <w:pStyle w:val="Betarp"/>
              <w:jc w:val="center"/>
              <w:rPr>
                <w:b/>
                <w:szCs w:val="24"/>
                <w:lang w:val="lt-LT"/>
              </w:rPr>
            </w:pPr>
            <w:r w:rsidRPr="007E0EC9">
              <w:rPr>
                <w:b/>
                <w:szCs w:val="24"/>
                <w:lang w:val="lt-LT" w:eastAsia="lt-LT"/>
              </w:rPr>
              <w:t xml:space="preserve">Jeigu siūloma prekė </w:t>
            </w:r>
            <w:r w:rsidRPr="007E0EC9">
              <w:rPr>
                <w:b/>
                <w:i/>
                <w:szCs w:val="24"/>
                <w:lang w:val="lt-LT" w:eastAsia="lt-LT"/>
              </w:rPr>
              <w:t xml:space="preserve">yra pagaminta (sukurta), </w:t>
            </w:r>
            <w:r w:rsidRPr="007E0EC9">
              <w:rPr>
                <w:rFonts w:eastAsia="Calibri"/>
                <w:b/>
                <w:szCs w:val="24"/>
                <w:lang w:val="lt-LT" w:eastAsia="en-US"/>
              </w:rPr>
              <w:t>teikiamo</w:t>
            </w:r>
            <w:r w:rsidRPr="007E0EC9">
              <w:rPr>
                <w:rFonts w:eastAsia="Calibri"/>
                <w:b/>
                <w:color w:val="000000"/>
                <w:spacing w:val="-2"/>
                <w:szCs w:val="24"/>
                <w:lang w:val="lt-LT" w:eastAsia="en-US"/>
              </w:rPr>
              <w:t xml:space="preserve"> gamintojo  dokumento, kuriame yra atitinkama techninės specifikacijos reikšmė, failo katalogo, brošiūros, internetinės nuorodos pavadinimas.</w:t>
            </w:r>
          </w:p>
          <w:p w14:paraId="48E8BF2C" w14:textId="77777777" w:rsidR="00FC1278" w:rsidRPr="007E0EC9" w:rsidRDefault="00FC1278" w:rsidP="00FB7D0D">
            <w:pPr>
              <w:pStyle w:val="Betarp"/>
              <w:jc w:val="center"/>
              <w:rPr>
                <w:rFonts w:eastAsia="Lucida Sans Unicode"/>
                <w:b/>
                <w:color w:val="0070C0"/>
                <w:szCs w:val="24"/>
                <w:u w:val="single"/>
                <w:lang w:val="lt-LT"/>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FACD08" w14:textId="1C416E73" w:rsidR="00FC1278" w:rsidRPr="007E0EC9" w:rsidRDefault="00FC1278" w:rsidP="00FB7D0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Jeigu siūloma prekė yra pagaminta,</w:t>
            </w:r>
          </w:p>
          <w:p w14:paraId="679881C6" w14:textId="15370361" w:rsidR="00FC1278" w:rsidRPr="007E0EC9" w:rsidRDefault="00FC1278" w:rsidP="00FB7D0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dokumento, kuriame yra pavaizduota</w:t>
            </w:r>
          </w:p>
          <w:p w14:paraId="60B768E9" w14:textId="77777777" w:rsidR="00FC1278" w:rsidRPr="007E0EC9" w:rsidRDefault="00FC1278" w:rsidP="00FB7D0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prekės</w:t>
            </w:r>
          </w:p>
          <w:p w14:paraId="7740A6A1" w14:textId="77777777" w:rsidR="00FC1278" w:rsidRPr="007E0EC9" w:rsidRDefault="00FC1278" w:rsidP="00FB7D0D">
            <w:pPr>
              <w:spacing w:after="0"/>
              <w:jc w:val="center"/>
              <w:rPr>
                <w:rFonts w:ascii="Times New Roman" w:hAnsi="Times New Roman" w:cs="Times New Roman"/>
                <w:b/>
                <w:sz w:val="24"/>
                <w:szCs w:val="24"/>
                <w:lang w:eastAsia="lt-LT"/>
              </w:rPr>
            </w:pPr>
            <w:r w:rsidRPr="007E0EC9">
              <w:rPr>
                <w:rFonts w:ascii="Times New Roman" w:hAnsi="Times New Roman" w:cs="Times New Roman"/>
                <w:b/>
                <w:sz w:val="24"/>
                <w:szCs w:val="24"/>
                <w:lang w:eastAsia="lt-LT"/>
              </w:rPr>
              <w:t>vizualizacija,</w:t>
            </w:r>
          </w:p>
          <w:p w14:paraId="06457596" w14:textId="77777777" w:rsidR="00FC1278" w:rsidRPr="007E0EC9" w:rsidRDefault="00FC1278" w:rsidP="00FB7D0D">
            <w:pPr>
              <w:spacing w:after="0"/>
              <w:jc w:val="center"/>
              <w:rPr>
                <w:rFonts w:ascii="Times New Roman" w:hAnsi="Times New Roman" w:cs="Times New Roman"/>
                <w:b/>
                <w:sz w:val="24"/>
                <w:szCs w:val="24"/>
              </w:rPr>
            </w:pPr>
            <w:r w:rsidRPr="007E0EC9">
              <w:rPr>
                <w:rFonts w:ascii="Times New Roman" w:eastAsia="Calibri" w:hAnsi="Times New Roman" w:cs="Times New Roman"/>
                <w:b/>
                <w:color w:val="000000"/>
                <w:spacing w:val="-2"/>
                <w:sz w:val="24"/>
                <w:szCs w:val="24"/>
              </w:rPr>
              <w:t>failo pavadinimas</w:t>
            </w:r>
          </w:p>
          <w:p w14:paraId="31BCC227" w14:textId="77777777" w:rsidR="00FC1278" w:rsidRPr="007E0EC9" w:rsidRDefault="00FC1278" w:rsidP="00FB7D0D">
            <w:pPr>
              <w:spacing w:after="0"/>
              <w:jc w:val="center"/>
              <w:rPr>
                <w:rFonts w:ascii="Times New Roman" w:eastAsia="Lucida Sans Unicode" w:hAnsi="Times New Roman" w:cs="Times New Roman"/>
                <w:b/>
                <w:color w:val="0070C0"/>
                <w:sz w:val="24"/>
                <w:szCs w:val="24"/>
                <w:u w:val="single"/>
              </w:rPr>
            </w:pPr>
            <w:r w:rsidRPr="007E0EC9">
              <w:rPr>
                <w:rFonts w:ascii="Times New Roman" w:eastAsia="Lucida Sans Unicode" w:hAnsi="Times New Roman" w:cs="Times New Roman"/>
                <w:b/>
                <w:color w:val="0070C0"/>
                <w:sz w:val="24"/>
                <w:szCs w:val="24"/>
                <w:u w:val="single"/>
              </w:rPr>
              <w:t>(PILDO TIEKĖJAS)</w:t>
            </w:r>
          </w:p>
          <w:p w14:paraId="317110A9" w14:textId="77777777" w:rsidR="00FC1278" w:rsidRPr="007E0EC9" w:rsidRDefault="00FC1278" w:rsidP="00FB7D0D">
            <w:pPr>
              <w:jc w:val="center"/>
              <w:rPr>
                <w:rFonts w:ascii="Times New Roman" w:hAnsi="Times New Roman" w:cs="Times New Roman"/>
                <w:sz w:val="24"/>
                <w:szCs w:val="24"/>
              </w:rPr>
            </w:pPr>
          </w:p>
        </w:tc>
      </w:tr>
      <w:tr w:rsidR="00FC1278" w:rsidRPr="007E0EC9" w14:paraId="2273DAA4" w14:textId="77777777" w:rsidTr="00FC1278">
        <w:trPr>
          <w:trHeight w:val="443"/>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469A5A" w14:textId="77777777" w:rsidR="00FC1278" w:rsidRPr="007E0EC9" w:rsidRDefault="00FC1278"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1</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2CD0FA" w14:textId="77777777" w:rsidR="00FC1278" w:rsidRPr="007E0EC9" w:rsidRDefault="00FC1278" w:rsidP="007E0EC9">
            <w:pPr>
              <w:jc w:val="center"/>
              <w:rPr>
                <w:rFonts w:ascii="Times New Roman" w:hAnsi="Times New Roman" w:cs="Times New Roman"/>
                <w:b/>
                <w:i/>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C4DA1" w14:textId="28B42644" w:rsidR="00FC1278" w:rsidRPr="007E0EC9" w:rsidRDefault="00FC1278"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5AF8A6" w14:textId="77777777" w:rsidR="00FC1278" w:rsidRPr="007E0EC9" w:rsidRDefault="00FC1278"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3</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01C601" w14:textId="77777777" w:rsidR="00FC1278" w:rsidRPr="007E0EC9" w:rsidRDefault="00FC1278"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4</w:t>
            </w:r>
          </w:p>
        </w:tc>
        <w:tc>
          <w:tcPr>
            <w:tcW w:w="2977"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C15FC10" w14:textId="77777777" w:rsidR="00FC1278" w:rsidRPr="007E0EC9" w:rsidRDefault="00FC1278"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5</w:t>
            </w:r>
          </w:p>
        </w:tc>
      </w:tr>
      <w:tr w:rsidR="00FC1278" w:rsidRPr="006A482B" w14:paraId="2DBEF2B6" w14:textId="77777777" w:rsidTr="00FC1278">
        <w:tc>
          <w:tcPr>
            <w:tcW w:w="704" w:type="dxa"/>
            <w:tcBorders>
              <w:top w:val="single" w:sz="4" w:space="0" w:color="000000"/>
              <w:left w:val="single" w:sz="4" w:space="0" w:color="000000"/>
              <w:bottom w:val="single" w:sz="4" w:space="0" w:color="000000"/>
              <w:right w:val="single" w:sz="4" w:space="0" w:color="000000"/>
            </w:tcBorders>
            <w:vAlign w:val="center"/>
          </w:tcPr>
          <w:p w14:paraId="55202CD2" w14:textId="43C5916A" w:rsidR="00FC1278" w:rsidRPr="00FC1278" w:rsidRDefault="00FC1278" w:rsidP="00FC1278">
            <w:pPr>
              <w:pStyle w:val="Sraopastraipa"/>
              <w:ind w:left="35"/>
              <w:jc w:val="center"/>
              <w:rPr>
                <w:rFonts w:ascii="Times New Roman" w:hAnsi="Times New Roman" w:cs="Times New Roman"/>
                <w:sz w:val="24"/>
                <w:szCs w:val="24"/>
              </w:rPr>
            </w:pPr>
            <w:r>
              <w:rPr>
                <w:rFonts w:ascii="Times New Roman" w:hAnsi="Times New Roman" w:cs="Times New Roman"/>
                <w:b/>
                <w:bCs/>
                <w:sz w:val="24"/>
                <w:szCs w:val="24"/>
              </w:rPr>
              <w:t>1</w:t>
            </w:r>
            <w:r w:rsidRPr="00FC1278">
              <w:rPr>
                <w:rFonts w:ascii="Times New Roman" w:hAnsi="Times New Roman" w:cs="Times New Roman"/>
                <w:b/>
                <w:bCs/>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0BD66A0F" w14:textId="667B4C0F" w:rsidR="00FC1278" w:rsidRPr="00FC1278" w:rsidRDefault="009027DF" w:rsidP="00FC1278">
            <w:pPr>
              <w:pStyle w:val="Sraopastraipa"/>
              <w:ind w:left="41"/>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3118" w:type="dxa"/>
            <w:tcBorders>
              <w:top w:val="single" w:sz="4" w:space="0" w:color="000000"/>
              <w:left w:val="single" w:sz="4" w:space="0" w:color="000000"/>
              <w:bottom w:val="single" w:sz="4" w:space="0" w:color="000000"/>
              <w:right w:val="single" w:sz="4" w:space="0" w:color="000000"/>
            </w:tcBorders>
            <w:vAlign w:val="center"/>
          </w:tcPr>
          <w:p w14:paraId="4E64607C" w14:textId="2C59CB3B"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b/>
                <w:bCs/>
                <w:sz w:val="24"/>
                <w:szCs w:val="24"/>
              </w:rPr>
              <w:t>Medicininė kušetė – 1 vnt.</w:t>
            </w:r>
          </w:p>
        </w:tc>
        <w:tc>
          <w:tcPr>
            <w:tcW w:w="4395" w:type="dxa"/>
            <w:tcBorders>
              <w:top w:val="single" w:sz="4" w:space="0" w:color="000000"/>
              <w:left w:val="single" w:sz="4" w:space="0" w:color="000000"/>
              <w:bottom w:val="single" w:sz="4" w:space="0" w:color="000000"/>
              <w:right w:val="single" w:sz="4" w:space="0" w:color="000000"/>
            </w:tcBorders>
            <w:vAlign w:val="center"/>
          </w:tcPr>
          <w:p w14:paraId="7BD659F9" w14:textId="4C5B7768" w:rsidR="00FC1278" w:rsidRPr="00FC1278" w:rsidRDefault="00FC1278" w:rsidP="00FC1278">
            <w:pPr>
              <w:jc w:val="center"/>
              <w:rPr>
                <w:rFonts w:ascii="Times New Roman" w:hAnsi="Times New Roman" w:cs="Times New Roman"/>
                <w:sz w:val="24"/>
                <w:szCs w:val="24"/>
                <w:lang w:eastAsia="lt-LT"/>
              </w:rPr>
            </w:pPr>
            <w:r w:rsidRPr="00FC1278">
              <w:rPr>
                <w:rFonts w:ascii="Times New Roman" w:hAnsi="Times New Roman" w:cs="Times New Roman"/>
                <w:sz w:val="24"/>
                <w:szCs w:val="24"/>
                <w:lang w:eastAsia="lt-LT"/>
              </w:rPr>
              <w:t>Prekė yra pagaminta (sukurta) / bus gaminama</w:t>
            </w:r>
          </w:p>
          <w:p w14:paraId="694698FF" w14:textId="77777777" w:rsidR="00FC1278" w:rsidRPr="00FC1278" w:rsidRDefault="00FC1278" w:rsidP="00FC1278">
            <w:pPr>
              <w:jc w:val="center"/>
              <w:rPr>
                <w:rFonts w:ascii="Times New Roman" w:hAnsi="Times New Roman" w:cs="Times New Roman"/>
                <w:sz w:val="24"/>
                <w:szCs w:val="24"/>
                <w:lang w:eastAsia="lt-LT"/>
              </w:rPr>
            </w:pPr>
            <w:r w:rsidRPr="00FC1278">
              <w:rPr>
                <w:rFonts w:ascii="Times New Roman" w:hAnsi="Times New Roman" w:cs="Times New Roman"/>
                <w:color w:val="4472C4" w:themeColor="accent1"/>
                <w:sz w:val="24"/>
                <w:szCs w:val="24"/>
                <w:lang w:eastAsia="en-GB"/>
              </w:rPr>
              <w:t>[</w:t>
            </w:r>
            <w:r w:rsidRPr="00FC1278">
              <w:rPr>
                <w:rFonts w:ascii="Times New Roman" w:hAnsi="Times New Roman" w:cs="Times New Roman"/>
                <w:color w:val="0070C0"/>
                <w:sz w:val="24"/>
                <w:szCs w:val="24"/>
                <w:lang w:eastAsia="lt-LT"/>
              </w:rPr>
              <w:t>įrašyti tinkamą</w:t>
            </w:r>
            <w:r w:rsidRPr="00FC1278">
              <w:rPr>
                <w:rFonts w:ascii="Times New Roman" w:hAnsi="Times New Roman" w:cs="Times New Roman"/>
                <w:color w:val="0070C0"/>
                <w:sz w:val="24"/>
                <w:szCs w:val="24"/>
                <w:lang w:eastAsia="en-GB"/>
              </w:rPr>
              <w:t>]</w:t>
            </w:r>
            <w:r w:rsidRPr="00FC1278">
              <w:rPr>
                <w:rFonts w:ascii="Times New Roman" w:hAnsi="Times New Roman" w:cs="Times New Roman"/>
                <w:sz w:val="24"/>
                <w:szCs w:val="24"/>
                <w:lang w:eastAsia="lt-LT"/>
              </w:rPr>
              <w:t>: ..............................................</w:t>
            </w:r>
          </w:p>
          <w:p w14:paraId="54684C12" w14:textId="77777777" w:rsidR="00FC1278" w:rsidRPr="00FC1278" w:rsidRDefault="00FC1278" w:rsidP="00FC1278">
            <w:pPr>
              <w:jc w:val="center"/>
              <w:rPr>
                <w:rFonts w:ascii="Times New Roman" w:hAnsi="Times New Roman" w:cs="Times New Roman"/>
                <w:sz w:val="24"/>
                <w:szCs w:val="24"/>
                <w:lang w:eastAsia="lt-LT"/>
              </w:rPr>
            </w:pPr>
            <w:r w:rsidRPr="00FC1278">
              <w:rPr>
                <w:rFonts w:ascii="Times New Roman" w:hAnsi="Times New Roman" w:cs="Times New Roman"/>
                <w:sz w:val="24"/>
                <w:szCs w:val="24"/>
                <w:lang w:eastAsia="lt-LT"/>
              </w:rPr>
              <w:t xml:space="preserve">Prekės gamintojas </w:t>
            </w:r>
            <w:r w:rsidRPr="00FC1278">
              <w:rPr>
                <w:rFonts w:ascii="Times New Roman" w:hAnsi="Times New Roman" w:cs="Times New Roman"/>
                <w:color w:val="4472C4" w:themeColor="accent1"/>
                <w:sz w:val="24"/>
                <w:szCs w:val="24"/>
                <w:lang w:eastAsia="en-GB"/>
              </w:rPr>
              <w:t>[</w:t>
            </w:r>
            <w:r w:rsidRPr="00FC1278">
              <w:rPr>
                <w:rFonts w:ascii="Times New Roman" w:hAnsi="Times New Roman" w:cs="Times New Roman"/>
                <w:color w:val="0070C0"/>
                <w:sz w:val="24"/>
                <w:szCs w:val="24"/>
                <w:lang w:eastAsia="lt-LT"/>
              </w:rPr>
              <w:t>nurodyti pagamintos (sukurtos) / gaminamos prekės gamintoją</w:t>
            </w:r>
            <w:r w:rsidRPr="00FC1278">
              <w:rPr>
                <w:rFonts w:ascii="Times New Roman" w:hAnsi="Times New Roman" w:cs="Times New Roman"/>
                <w:color w:val="0070C0"/>
                <w:sz w:val="24"/>
                <w:szCs w:val="24"/>
                <w:lang w:eastAsia="en-GB"/>
              </w:rPr>
              <w:t>]</w:t>
            </w:r>
            <w:r w:rsidRPr="00FC1278">
              <w:rPr>
                <w:rFonts w:ascii="Times New Roman" w:hAnsi="Times New Roman" w:cs="Times New Roman"/>
                <w:color w:val="000000"/>
                <w:sz w:val="24"/>
                <w:szCs w:val="24"/>
                <w:lang w:eastAsia="lt-LT"/>
              </w:rPr>
              <w:t xml:space="preserve">: </w:t>
            </w:r>
            <w:r w:rsidRPr="00FC1278">
              <w:rPr>
                <w:rFonts w:ascii="Times New Roman" w:hAnsi="Times New Roman" w:cs="Times New Roman"/>
                <w:sz w:val="24"/>
                <w:szCs w:val="24"/>
                <w:lang w:eastAsia="lt-LT"/>
              </w:rPr>
              <w:t>...............................</w:t>
            </w:r>
          </w:p>
          <w:p w14:paraId="403B3BC9" w14:textId="77777777" w:rsidR="00FC1278" w:rsidRPr="00FC1278" w:rsidRDefault="00FC1278" w:rsidP="00FC1278">
            <w:pPr>
              <w:jc w:val="center"/>
              <w:rPr>
                <w:rFonts w:ascii="Times New Roman" w:hAnsi="Times New Roman" w:cs="Times New Roman"/>
                <w:sz w:val="24"/>
                <w:szCs w:val="24"/>
                <w:lang w:eastAsia="lt-LT"/>
              </w:rPr>
            </w:pPr>
          </w:p>
          <w:p w14:paraId="3B71616A" w14:textId="6C00A346" w:rsidR="00FC1278" w:rsidRPr="00FC1278" w:rsidRDefault="00FC1278" w:rsidP="00FC1278">
            <w:pPr>
              <w:jc w:val="center"/>
              <w:rPr>
                <w:rFonts w:ascii="Times New Roman" w:hAnsi="Times New Roman" w:cs="Times New Roman"/>
                <w:sz w:val="24"/>
                <w:szCs w:val="24"/>
                <w:lang w:eastAsia="lt-LT"/>
              </w:rPr>
            </w:pPr>
            <w:r w:rsidRPr="00FC1278">
              <w:rPr>
                <w:rFonts w:ascii="Times New Roman" w:hAnsi="Times New Roman" w:cs="Times New Roman"/>
                <w:sz w:val="24"/>
                <w:szCs w:val="24"/>
                <w:lang w:eastAsia="lt-LT"/>
              </w:rPr>
              <w:t xml:space="preserve">Jeigu siūloma prekė </w:t>
            </w:r>
            <w:r w:rsidRPr="00FC1278">
              <w:rPr>
                <w:rFonts w:ascii="Times New Roman" w:hAnsi="Times New Roman" w:cs="Times New Roman"/>
                <w:b/>
                <w:sz w:val="24"/>
                <w:szCs w:val="24"/>
                <w:lang w:eastAsia="lt-LT"/>
              </w:rPr>
              <w:t>yra pagaminta (sukurta)</w:t>
            </w:r>
            <w:r w:rsidRPr="00FC1278">
              <w:rPr>
                <w:rFonts w:ascii="Times New Roman" w:hAnsi="Times New Roman" w:cs="Times New Roman"/>
                <w:sz w:val="24"/>
                <w:szCs w:val="24"/>
                <w:lang w:eastAsia="lt-LT"/>
              </w:rPr>
              <w:t>, turi būti nurodyti šie jos duomenys:</w:t>
            </w:r>
          </w:p>
          <w:p w14:paraId="07B2FFB8" w14:textId="77777777" w:rsidR="00FC1278" w:rsidRPr="00FC1278" w:rsidRDefault="00FC1278" w:rsidP="00FC1278">
            <w:pPr>
              <w:jc w:val="center"/>
              <w:rPr>
                <w:rFonts w:ascii="Times New Roman" w:hAnsi="Times New Roman" w:cs="Times New Roman"/>
                <w:sz w:val="24"/>
                <w:szCs w:val="24"/>
                <w:lang w:eastAsia="lt-LT"/>
              </w:rPr>
            </w:pPr>
            <w:r w:rsidRPr="00FC1278">
              <w:rPr>
                <w:rFonts w:ascii="Times New Roman" w:hAnsi="Times New Roman" w:cs="Times New Roman"/>
                <w:sz w:val="24"/>
                <w:szCs w:val="24"/>
                <w:lang w:eastAsia="lt-LT"/>
              </w:rPr>
              <w:lastRenderedPageBreak/>
              <w:t xml:space="preserve">Prekės modelis </w:t>
            </w:r>
            <w:r w:rsidRPr="00FC1278">
              <w:rPr>
                <w:rFonts w:ascii="Times New Roman" w:hAnsi="Times New Roman" w:cs="Times New Roman"/>
                <w:color w:val="4472C4" w:themeColor="accent1"/>
                <w:sz w:val="24"/>
                <w:szCs w:val="24"/>
                <w:lang w:eastAsia="en-GB"/>
              </w:rPr>
              <w:t>[</w:t>
            </w:r>
            <w:r w:rsidRPr="00FC1278">
              <w:rPr>
                <w:rFonts w:ascii="Times New Roman" w:hAnsi="Times New Roman" w:cs="Times New Roman"/>
                <w:color w:val="0070C0"/>
                <w:sz w:val="24"/>
                <w:szCs w:val="24"/>
                <w:lang w:eastAsia="lt-LT"/>
              </w:rPr>
              <w:t>įrašyti, jei yra</w:t>
            </w:r>
            <w:r w:rsidRPr="00FC1278">
              <w:rPr>
                <w:rFonts w:ascii="Times New Roman" w:hAnsi="Times New Roman" w:cs="Times New Roman"/>
                <w:color w:val="0070C0"/>
                <w:sz w:val="24"/>
                <w:szCs w:val="24"/>
                <w:lang w:eastAsia="en-GB"/>
              </w:rPr>
              <w:t>]</w:t>
            </w:r>
            <w:r w:rsidRPr="00FC1278">
              <w:rPr>
                <w:rFonts w:ascii="Times New Roman" w:hAnsi="Times New Roman" w:cs="Times New Roman"/>
                <w:sz w:val="24"/>
                <w:szCs w:val="24"/>
                <w:lang w:eastAsia="lt-LT"/>
              </w:rPr>
              <w:t xml:space="preserve">, kodas </w:t>
            </w:r>
            <w:r w:rsidRPr="00FC1278">
              <w:rPr>
                <w:rFonts w:ascii="Times New Roman" w:hAnsi="Times New Roman" w:cs="Times New Roman"/>
                <w:color w:val="4472C4" w:themeColor="accent1"/>
                <w:sz w:val="24"/>
                <w:szCs w:val="24"/>
                <w:lang w:eastAsia="en-GB"/>
              </w:rPr>
              <w:t>[</w:t>
            </w:r>
            <w:r w:rsidRPr="00FC1278">
              <w:rPr>
                <w:rFonts w:ascii="Times New Roman" w:hAnsi="Times New Roman" w:cs="Times New Roman"/>
                <w:color w:val="0070C0"/>
                <w:sz w:val="24"/>
                <w:szCs w:val="24"/>
                <w:lang w:eastAsia="lt-LT"/>
              </w:rPr>
              <w:t>įrašyti, jei yra</w:t>
            </w:r>
            <w:r w:rsidRPr="00FC1278">
              <w:rPr>
                <w:rFonts w:ascii="Times New Roman" w:hAnsi="Times New Roman" w:cs="Times New Roman"/>
                <w:color w:val="0070C0"/>
                <w:sz w:val="24"/>
                <w:szCs w:val="24"/>
                <w:lang w:eastAsia="en-GB"/>
              </w:rPr>
              <w:t>]</w:t>
            </w:r>
            <w:r w:rsidRPr="00FC1278">
              <w:rPr>
                <w:rFonts w:ascii="Times New Roman" w:hAnsi="Times New Roman" w:cs="Times New Roman"/>
                <w:sz w:val="24"/>
                <w:szCs w:val="24"/>
                <w:lang w:eastAsia="lt-LT"/>
              </w:rPr>
              <w:t>: ...............................</w:t>
            </w:r>
          </w:p>
          <w:p w14:paraId="7908F202" w14:textId="77777777" w:rsidR="00FC1278" w:rsidRPr="00FC1278" w:rsidRDefault="00FC1278" w:rsidP="00FC1278">
            <w:pPr>
              <w:jc w:val="center"/>
              <w:rPr>
                <w:rFonts w:ascii="Times New Roman" w:hAnsi="Times New Roman" w:cs="Times New Roman"/>
                <w:sz w:val="24"/>
                <w:szCs w:val="24"/>
                <w:lang w:eastAsia="lt-LT"/>
              </w:rPr>
            </w:pPr>
          </w:p>
          <w:p w14:paraId="67393175" w14:textId="6F84B41B" w:rsidR="00FC1278" w:rsidRPr="00FC1278" w:rsidRDefault="00FC1278" w:rsidP="00FC1278">
            <w:pPr>
              <w:jc w:val="center"/>
              <w:rPr>
                <w:rFonts w:ascii="Times New Roman" w:hAnsi="Times New Roman" w:cs="Times New Roman"/>
                <w:sz w:val="24"/>
                <w:szCs w:val="24"/>
                <w:lang w:eastAsia="lt-LT"/>
              </w:rPr>
            </w:pPr>
            <w:r w:rsidRPr="00FC1278">
              <w:rPr>
                <w:rFonts w:ascii="Times New Roman" w:hAnsi="Times New Roman" w:cs="Times New Roman"/>
                <w:sz w:val="24"/>
                <w:szCs w:val="24"/>
                <w:lang w:eastAsia="lt-LT"/>
              </w:rPr>
              <w:t xml:space="preserve">Jeigu siūloma prekė </w:t>
            </w:r>
            <w:r w:rsidRPr="00FC1278">
              <w:rPr>
                <w:rFonts w:ascii="Times New Roman" w:hAnsi="Times New Roman" w:cs="Times New Roman"/>
                <w:b/>
                <w:sz w:val="24"/>
                <w:szCs w:val="24"/>
                <w:lang w:eastAsia="lt-LT"/>
              </w:rPr>
              <w:t>yra nepagaminta</w:t>
            </w:r>
            <w:r w:rsidRPr="00FC1278">
              <w:rPr>
                <w:rFonts w:ascii="Times New Roman" w:hAnsi="Times New Roman" w:cs="Times New Roman"/>
                <w:sz w:val="24"/>
                <w:szCs w:val="24"/>
                <w:lang w:eastAsia="lt-LT"/>
              </w:rPr>
              <w:t xml:space="preserve">, turi būti nurodyti šie jos duomenys, </w:t>
            </w:r>
            <w:r w:rsidRPr="00FC1278">
              <w:rPr>
                <w:rFonts w:ascii="Times New Roman" w:hAnsi="Times New Roman" w:cs="Times New Roman"/>
                <w:b/>
                <w:sz w:val="24"/>
                <w:szCs w:val="24"/>
                <w:lang w:eastAsia="lt-LT"/>
              </w:rPr>
              <w:t>jeigu jie yra:</w:t>
            </w:r>
          </w:p>
          <w:p w14:paraId="182B43BA" w14:textId="77777777"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lang w:eastAsia="lt-LT"/>
              </w:rPr>
              <w:t xml:space="preserve">Prekės modelis </w:t>
            </w:r>
            <w:r w:rsidRPr="00FC1278">
              <w:rPr>
                <w:rFonts w:ascii="Times New Roman" w:hAnsi="Times New Roman" w:cs="Times New Roman"/>
                <w:color w:val="4472C4" w:themeColor="accent1"/>
                <w:sz w:val="24"/>
                <w:szCs w:val="24"/>
                <w:lang w:eastAsia="en-GB"/>
              </w:rPr>
              <w:t>[</w:t>
            </w:r>
            <w:r w:rsidRPr="00FC1278">
              <w:rPr>
                <w:rFonts w:ascii="Times New Roman" w:hAnsi="Times New Roman" w:cs="Times New Roman"/>
                <w:color w:val="0070C0"/>
                <w:sz w:val="24"/>
                <w:szCs w:val="24"/>
                <w:lang w:eastAsia="lt-LT"/>
              </w:rPr>
              <w:t>įrašyti, jei yra</w:t>
            </w:r>
            <w:r w:rsidRPr="00FC1278">
              <w:rPr>
                <w:rFonts w:ascii="Times New Roman" w:hAnsi="Times New Roman" w:cs="Times New Roman"/>
                <w:color w:val="0070C0"/>
                <w:sz w:val="24"/>
                <w:szCs w:val="24"/>
                <w:lang w:eastAsia="en-GB"/>
              </w:rPr>
              <w:t>]</w:t>
            </w:r>
            <w:r w:rsidRPr="00FC1278">
              <w:rPr>
                <w:rFonts w:ascii="Times New Roman" w:hAnsi="Times New Roman" w:cs="Times New Roman"/>
                <w:sz w:val="24"/>
                <w:szCs w:val="24"/>
                <w:lang w:eastAsia="lt-LT"/>
              </w:rPr>
              <w:t xml:space="preserve">, kodas </w:t>
            </w:r>
            <w:r w:rsidRPr="00FC1278">
              <w:rPr>
                <w:rFonts w:ascii="Times New Roman" w:hAnsi="Times New Roman" w:cs="Times New Roman"/>
                <w:color w:val="4472C4" w:themeColor="accent1"/>
                <w:sz w:val="24"/>
                <w:szCs w:val="24"/>
                <w:lang w:eastAsia="en-GB"/>
              </w:rPr>
              <w:t>[</w:t>
            </w:r>
            <w:r w:rsidRPr="00FC1278">
              <w:rPr>
                <w:rFonts w:ascii="Times New Roman" w:hAnsi="Times New Roman" w:cs="Times New Roman"/>
                <w:color w:val="0070C0"/>
                <w:sz w:val="24"/>
                <w:szCs w:val="24"/>
                <w:lang w:eastAsia="lt-LT"/>
              </w:rPr>
              <w:t>įrašyti, jei yra</w:t>
            </w:r>
            <w:r w:rsidRPr="00FC1278">
              <w:rPr>
                <w:rFonts w:ascii="Times New Roman" w:hAnsi="Times New Roman" w:cs="Times New Roman"/>
                <w:color w:val="0070C0"/>
                <w:sz w:val="24"/>
                <w:szCs w:val="24"/>
                <w:lang w:eastAsia="en-GB"/>
              </w:rPr>
              <w:t>]</w:t>
            </w:r>
            <w:r w:rsidRPr="00FC1278">
              <w:rPr>
                <w:rFonts w:ascii="Times New Roman" w:hAnsi="Times New Roman" w:cs="Times New Roman"/>
                <w:sz w:val="24"/>
                <w:szCs w:val="24"/>
                <w:lang w:eastAsia="lt-LT"/>
              </w:rPr>
              <w:t>: ...............................</w:t>
            </w:r>
          </w:p>
        </w:tc>
        <w:tc>
          <w:tcPr>
            <w:tcW w:w="3543" w:type="dxa"/>
            <w:tcBorders>
              <w:top w:val="single" w:sz="4" w:space="0" w:color="auto"/>
              <w:left w:val="single" w:sz="4" w:space="0" w:color="000000"/>
              <w:bottom w:val="single" w:sz="4" w:space="0" w:color="auto"/>
              <w:right w:val="single" w:sz="4" w:space="0" w:color="auto"/>
            </w:tcBorders>
            <w:vAlign w:val="center"/>
          </w:tcPr>
          <w:p w14:paraId="4ED1F177" w14:textId="77777777" w:rsidR="00FC1278" w:rsidRPr="00FC1278" w:rsidRDefault="00FC1278" w:rsidP="00FC1278">
            <w:pPr>
              <w:pStyle w:val="Betarp"/>
              <w:jc w:val="center"/>
              <w:rPr>
                <w:rFonts w:eastAsia="Calibri"/>
                <w:color w:val="0070C0"/>
                <w:szCs w:val="24"/>
                <w:lang w:val="lt-LT" w:eastAsia="en-US"/>
              </w:rPr>
            </w:pPr>
          </w:p>
          <w:p w14:paraId="6729333A"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329F1F79"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c>
          <w:tcPr>
            <w:tcW w:w="2977" w:type="dxa"/>
            <w:tcBorders>
              <w:top w:val="single" w:sz="4" w:space="0" w:color="auto"/>
              <w:left w:val="single" w:sz="4" w:space="0" w:color="auto"/>
              <w:bottom w:val="single" w:sz="4" w:space="0" w:color="auto"/>
              <w:right w:val="single" w:sz="4" w:space="0" w:color="auto"/>
            </w:tcBorders>
            <w:vAlign w:val="center"/>
          </w:tcPr>
          <w:p w14:paraId="1D8731E9" w14:textId="77777777" w:rsidR="00FC1278" w:rsidRPr="00FC1278" w:rsidRDefault="00FC1278" w:rsidP="00FC1278">
            <w:pPr>
              <w:pStyle w:val="Betarp"/>
              <w:jc w:val="center"/>
              <w:rPr>
                <w:rFonts w:eastAsia="Calibri"/>
                <w:color w:val="0070C0"/>
                <w:szCs w:val="24"/>
                <w:lang w:val="lt-LT" w:eastAsia="en-US"/>
              </w:rPr>
            </w:pPr>
          </w:p>
          <w:p w14:paraId="66928006"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1D4651DB"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r>
      <w:tr w:rsidR="00FC1278" w:rsidRPr="006A482B" w14:paraId="64D93C95" w14:textId="77777777" w:rsidTr="00FC1278">
        <w:tc>
          <w:tcPr>
            <w:tcW w:w="704" w:type="dxa"/>
            <w:tcBorders>
              <w:top w:val="single" w:sz="4" w:space="0" w:color="000000"/>
              <w:left w:val="single" w:sz="4" w:space="0" w:color="000000"/>
              <w:bottom w:val="single" w:sz="4" w:space="0" w:color="000000"/>
              <w:right w:val="single" w:sz="4" w:space="0" w:color="000000"/>
            </w:tcBorders>
            <w:vAlign w:val="center"/>
          </w:tcPr>
          <w:p w14:paraId="1171F3C8" w14:textId="7C0B3111" w:rsidR="00FC1278" w:rsidRPr="00FC1278" w:rsidRDefault="00FC1278" w:rsidP="00FC1278">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Pr="00FC1278">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537C0CE9" w14:textId="77777777" w:rsidR="00FC1278" w:rsidRPr="00FC1278" w:rsidRDefault="00FC1278" w:rsidP="00FC1278">
            <w:pPr>
              <w:pStyle w:val="Sraopastraipa"/>
              <w:ind w:left="41"/>
              <w:jc w:val="center"/>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5BA1F3F4" w14:textId="3BAF69D6"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 xml:space="preserve">Kušetės matmenys </w:t>
            </w:r>
            <w:proofErr w:type="spellStart"/>
            <w:r w:rsidRPr="00FC1278">
              <w:rPr>
                <w:rFonts w:ascii="Times New Roman" w:hAnsi="Times New Roman" w:cs="Times New Roman"/>
                <w:sz w:val="24"/>
                <w:szCs w:val="24"/>
              </w:rPr>
              <w:t>PxGxA</w:t>
            </w:r>
            <w:proofErr w:type="spellEnd"/>
            <w:r w:rsidRPr="00FC1278">
              <w:rPr>
                <w:rFonts w:ascii="Times New Roman" w:hAnsi="Times New Roman" w:cs="Times New Roman"/>
                <w:sz w:val="24"/>
                <w:szCs w:val="24"/>
              </w:rPr>
              <w:t xml:space="preserve"> </w:t>
            </w:r>
            <w:r w:rsidRPr="00FC1278">
              <w:rPr>
                <w:rFonts w:ascii="Times New Roman" w:hAnsi="Times New Roman" w:cs="Times New Roman"/>
                <w:color w:val="2F272F"/>
                <w:sz w:val="24"/>
                <w:szCs w:val="24"/>
                <w:shd w:val="clear" w:color="auto" w:fill="FFFFFF"/>
              </w:rPr>
              <w:t>1920 x 560 x 550x</w:t>
            </w:r>
            <w:r w:rsidRPr="00FC1278">
              <w:rPr>
                <w:rFonts w:ascii="Times New Roman" w:hAnsi="Times New Roman" w:cs="Times New Roman"/>
                <w:sz w:val="24"/>
                <w:szCs w:val="24"/>
              </w:rPr>
              <w:t xml:space="preserve"> (±50) mm;</w:t>
            </w:r>
          </w:p>
        </w:tc>
        <w:tc>
          <w:tcPr>
            <w:tcW w:w="4395" w:type="dxa"/>
            <w:tcBorders>
              <w:top w:val="single" w:sz="4" w:space="0" w:color="000000"/>
              <w:left w:val="single" w:sz="4" w:space="0" w:color="000000"/>
              <w:bottom w:val="single" w:sz="4" w:space="0" w:color="000000"/>
              <w:right w:val="single" w:sz="4" w:space="0" w:color="000000"/>
            </w:tcBorders>
            <w:vAlign w:val="center"/>
          </w:tcPr>
          <w:p w14:paraId="6F18CF99" w14:textId="77777777"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 xml:space="preserve">Kušetės matmenys </w:t>
            </w:r>
            <w:proofErr w:type="spellStart"/>
            <w:r w:rsidRPr="00FC1278">
              <w:rPr>
                <w:rFonts w:ascii="Times New Roman" w:hAnsi="Times New Roman" w:cs="Times New Roman"/>
                <w:sz w:val="24"/>
                <w:szCs w:val="24"/>
              </w:rPr>
              <w:t>PxGxA</w:t>
            </w:r>
            <w:proofErr w:type="spellEnd"/>
            <w:r w:rsidRPr="00FC1278">
              <w:rPr>
                <w:rFonts w:ascii="Times New Roman" w:hAnsi="Times New Roman" w:cs="Times New Roman"/>
                <w:sz w:val="24"/>
                <w:szCs w:val="24"/>
              </w:rPr>
              <w:t xml:space="preserve"> </w:t>
            </w:r>
            <w:r w:rsidRPr="00FC1278">
              <w:rPr>
                <w:rFonts w:ascii="Times New Roman" w:hAnsi="Times New Roman" w:cs="Times New Roman"/>
                <w:color w:val="4472C4" w:themeColor="accent1"/>
                <w:sz w:val="24"/>
                <w:szCs w:val="24"/>
                <w:lang w:eastAsia="en-GB"/>
              </w:rPr>
              <w:t>[</w:t>
            </w:r>
            <w:r w:rsidRPr="00FC1278">
              <w:rPr>
                <w:rFonts w:ascii="Times New Roman" w:hAnsi="Times New Roman" w:cs="Times New Roman"/>
                <w:color w:val="0070C0"/>
                <w:sz w:val="24"/>
                <w:szCs w:val="24"/>
                <w:lang w:eastAsia="en-GB"/>
              </w:rPr>
              <w:t xml:space="preserve">nurodyti, plotis x gylis x aukštis] </w:t>
            </w:r>
            <w:r w:rsidRPr="00FC1278">
              <w:rPr>
                <w:rFonts w:ascii="Times New Roman" w:hAnsi="Times New Roman" w:cs="Times New Roman"/>
                <w:sz w:val="24"/>
                <w:szCs w:val="24"/>
              </w:rPr>
              <w:t xml:space="preserve"> mm;</w:t>
            </w:r>
          </w:p>
        </w:tc>
        <w:tc>
          <w:tcPr>
            <w:tcW w:w="3543" w:type="dxa"/>
            <w:tcBorders>
              <w:top w:val="single" w:sz="4" w:space="0" w:color="auto"/>
              <w:left w:val="single" w:sz="4" w:space="0" w:color="000000"/>
              <w:bottom w:val="single" w:sz="4" w:space="0" w:color="auto"/>
              <w:right w:val="single" w:sz="4" w:space="0" w:color="auto"/>
            </w:tcBorders>
            <w:vAlign w:val="center"/>
          </w:tcPr>
          <w:p w14:paraId="25E1195E" w14:textId="77777777" w:rsidR="00FC1278" w:rsidRPr="00FC1278" w:rsidRDefault="00FC1278" w:rsidP="00FC1278">
            <w:pPr>
              <w:pStyle w:val="Betarp"/>
              <w:jc w:val="center"/>
              <w:rPr>
                <w:rFonts w:eastAsia="Calibri"/>
                <w:color w:val="0070C0"/>
                <w:szCs w:val="24"/>
                <w:lang w:val="lt-LT" w:eastAsia="en-US"/>
              </w:rPr>
            </w:pPr>
          </w:p>
          <w:p w14:paraId="4796FD7F"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0687BC85"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c>
          <w:tcPr>
            <w:tcW w:w="2977" w:type="dxa"/>
            <w:tcBorders>
              <w:top w:val="single" w:sz="4" w:space="0" w:color="auto"/>
              <w:left w:val="single" w:sz="4" w:space="0" w:color="auto"/>
              <w:bottom w:val="single" w:sz="4" w:space="0" w:color="auto"/>
              <w:right w:val="single" w:sz="4" w:space="0" w:color="auto"/>
            </w:tcBorders>
            <w:vAlign w:val="center"/>
          </w:tcPr>
          <w:p w14:paraId="2057E374" w14:textId="77777777" w:rsidR="00FC1278" w:rsidRPr="00FC1278" w:rsidRDefault="00FC1278" w:rsidP="00FC1278">
            <w:pPr>
              <w:pStyle w:val="Betarp"/>
              <w:jc w:val="center"/>
              <w:rPr>
                <w:rFonts w:eastAsia="Calibri"/>
                <w:color w:val="0070C0"/>
                <w:szCs w:val="24"/>
                <w:lang w:val="lt-LT" w:eastAsia="en-US"/>
              </w:rPr>
            </w:pPr>
          </w:p>
          <w:p w14:paraId="66BDA843"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14ED0B5A"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r>
      <w:tr w:rsidR="00FC1278" w:rsidRPr="006A482B" w14:paraId="4085A3FC" w14:textId="77777777" w:rsidTr="00FC1278">
        <w:tc>
          <w:tcPr>
            <w:tcW w:w="704" w:type="dxa"/>
            <w:tcBorders>
              <w:top w:val="single" w:sz="4" w:space="0" w:color="000000"/>
              <w:left w:val="single" w:sz="4" w:space="0" w:color="000000"/>
              <w:bottom w:val="single" w:sz="4" w:space="0" w:color="000000"/>
              <w:right w:val="single" w:sz="4" w:space="0" w:color="000000"/>
            </w:tcBorders>
            <w:vAlign w:val="center"/>
          </w:tcPr>
          <w:p w14:paraId="7CF60581" w14:textId="74437E35" w:rsidR="00FC1278" w:rsidRPr="00FC1278" w:rsidRDefault="00FC1278" w:rsidP="00FC1278">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Pr="00FC1278">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272C4E39" w14:textId="77777777" w:rsidR="00FC1278" w:rsidRPr="00FC1278" w:rsidRDefault="00FC1278" w:rsidP="00FC1278">
            <w:pPr>
              <w:pStyle w:val="Sraopastraipa"/>
              <w:ind w:left="41"/>
              <w:jc w:val="center"/>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053E1CDA" w14:textId="59081C23"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Kušetė metalinė, dažyta ne prastesniu nei milteliniu būdu.</w:t>
            </w:r>
          </w:p>
        </w:tc>
        <w:tc>
          <w:tcPr>
            <w:tcW w:w="4395" w:type="dxa"/>
            <w:tcBorders>
              <w:top w:val="single" w:sz="4" w:space="0" w:color="000000"/>
              <w:left w:val="single" w:sz="4" w:space="0" w:color="000000"/>
              <w:bottom w:val="single" w:sz="4" w:space="0" w:color="000000"/>
              <w:right w:val="single" w:sz="4" w:space="0" w:color="000000"/>
            </w:tcBorders>
            <w:vAlign w:val="center"/>
          </w:tcPr>
          <w:p w14:paraId="3AE59BC1" w14:textId="77777777"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 xml:space="preserve">Kušetė metalinė, dažyta </w:t>
            </w:r>
            <w:r w:rsidRPr="00FC1278">
              <w:rPr>
                <w:rFonts w:ascii="Times New Roman" w:hAnsi="Times New Roman" w:cs="Times New Roman"/>
                <w:color w:val="0070C0"/>
                <w:sz w:val="24"/>
                <w:szCs w:val="24"/>
                <w:lang w:eastAsia="en-GB"/>
              </w:rPr>
              <w:t>[nurodyti konkrečiai]</w:t>
            </w:r>
            <w:r w:rsidRPr="00FC1278">
              <w:rPr>
                <w:rFonts w:ascii="Times New Roman" w:hAnsi="Times New Roman" w:cs="Times New Roman"/>
                <w:sz w:val="24"/>
                <w:szCs w:val="24"/>
              </w:rPr>
              <w:t xml:space="preserve"> būdu;</w:t>
            </w:r>
          </w:p>
        </w:tc>
        <w:tc>
          <w:tcPr>
            <w:tcW w:w="3543" w:type="dxa"/>
            <w:tcBorders>
              <w:top w:val="single" w:sz="4" w:space="0" w:color="auto"/>
              <w:left w:val="single" w:sz="4" w:space="0" w:color="000000"/>
              <w:bottom w:val="single" w:sz="4" w:space="0" w:color="auto"/>
              <w:right w:val="single" w:sz="4" w:space="0" w:color="auto"/>
            </w:tcBorders>
            <w:vAlign w:val="center"/>
          </w:tcPr>
          <w:p w14:paraId="15951CAC" w14:textId="77777777" w:rsidR="00FC1278" w:rsidRPr="00FC1278" w:rsidRDefault="00FC1278" w:rsidP="00FC1278">
            <w:pPr>
              <w:pStyle w:val="Betarp"/>
              <w:jc w:val="center"/>
              <w:rPr>
                <w:rFonts w:eastAsia="Calibri"/>
                <w:color w:val="0070C0"/>
                <w:szCs w:val="24"/>
                <w:lang w:val="lt-LT" w:eastAsia="en-US"/>
              </w:rPr>
            </w:pPr>
          </w:p>
          <w:p w14:paraId="1479B8FF"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1CBABF31"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c>
          <w:tcPr>
            <w:tcW w:w="2977" w:type="dxa"/>
            <w:tcBorders>
              <w:top w:val="single" w:sz="4" w:space="0" w:color="auto"/>
              <w:left w:val="single" w:sz="4" w:space="0" w:color="auto"/>
              <w:bottom w:val="single" w:sz="4" w:space="0" w:color="auto"/>
              <w:right w:val="single" w:sz="4" w:space="0" w:color="auto"/>
            </w:tcBorders>
            <w:vAlign w:val="center"/>
          </w:tcPr>
          <w:p w14:paraId="43458940" w14:textId="77777777" w:rsidR="00FC1278" w:rsidRPr="00FC1278" w:rsidRDefault="00FC1278" w:rsidP="00FC1278">
            <w:pPr>
              <w:pStyle w:val="Betarp"/>
              <w:jc w:val="center"/>
              <w:rPr>
                <w:rFonts w:eastAsia="Calibri"/>
                <w:color w:val="0070C0"/>
                <w:szCs w:val="24"/>
                <w:lang w:val="lt-LT" w:eastAsia="en-US"/>
              </w:rPr>
            </w:pPr>
          </w:p>
          <w:p w14:paraId="5DAF3CE8"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26C07643"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r>
      <w:tr w:rsidR="00FC1278" w:rsidRPr="006A482B" w14:paraId="3D613C62" w14:textId="77777777" w:rsidTr="00FC1278">
        <w:tc>
          <w:tcPr>
            <w:tcW w:w="704" w:type="dxa"/>
            <w:tcBorders>
              <w:top w:val="single" w:sz="4" w:space="0" w:color="000000"/>
              <w:left w:val="single" w:sz="4" w:space="0" w:color="000000"/>
              <w:bottom w:val="single" w:sz="4" w:space="0" w:color="000000"/>
              <w:right w:val="single" w:sz="4" w:space="0" w:color="000000"/>
            </w:tcBorders>
            <w:vAlign w:val="center"/>
          </w:tcPr>
          <w:p w14:paraId="61F0C480" w14:textId="2C6FB615" w:rsidR="00FC1278" w:rsidRPr="00FC1278" w:rsidRDefault="00FC1278" w:rsidP="00FC1278">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Pr="00FC1278">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43A09243" w14:textId="77777777" w:rsidR="00FC1278" w:rsidRPr="00FC1278" w:rsidRDefault="00FC1278" w:rsidP="00FC1278">
            <w:pPr>
              <w:pStyle w:val="Sraopastraipa"/>
              <w:ind w:left="41"/>
              <w:jc w:val="center"/>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6CAF470D" w14:textId="69C19C93"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 xml:space="preserve">Gulima dalis paminkštinta, apvilkta </w:t>
            </w:r>
            <w:proofErr w:type="spellStart"/>
            <w:r w:rsidRPr="00FC1278">
              <w:rPr>
                <w:rFonts w:ascii="Times New Roman" w:hAnsi="Times New Roman" w:cs="Times New Roman"/>
                <w:sz w:val="24"/>
                <w:szCs w:val="24"/>
              </w:rPr>
              <w:t>ekooda</w:t>
            </w:r>
            <w:proofErr w:type="spellEnd"/>
            <w:r w:rsidRPr="00FC1278">
              <w:rPr>
                <w:rFonts w:ascii="Times New Roman" w:hAnsi="Times New Roman" w:cs="Times New Roman"/>
                <w:sz w:val="24"/>
                <w:szCs w:val="24"/>
              </w:rPr>
              <w:t>;</w:t>
            </w:r>
          </w:p>
        </w:tc>
        <w:tc>
          <w:tcPr>
            <w:tcW w:w="4395" w:type="dxa"/>
            <w:tcBorders>
              <w:top w:val="single" w:sz="4" w:space="0" w:color="000000"/>
              <w:left w:val="single" w:sz="4" w:space="0" w:color="000000"/>
              <w:bottom w:val="single" w:sz="4" w:space="0" w:color="000000"/>
              <w:right w:val="single" w:sz="4" w:space="0" w:color="000000"/>
            </w:tcBorders>
            <w:vAlign w:val="center"/>
          </w:tcPr>
          <w:p w14:paraId="1B45B4C9" w14:textId="77777777"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 xml:space="preserve">Gulima dalis paminkštinta, apvilkta </w:t>
            </w:r>
            <w:proofErr w:type="spellStart"/>
            <w:r w:rsidRPr="00FC1278">
              <w:rPr>
                <w:rFonts w:ascii="Times New Roman" w:hAnsi="Times New Roman" w:cs="Times New Roman"/>
                <w:sz w:val="24"/>
                <w:szCs w:val="24"/>
              </w:rPr>
              <w:t>ekooda</w:t>
            </w:r>
            <w:proofErr w:type="spellEnd"/>
            <w:r w:rsidRPr="00FC1278">
              <w:rPr>
                <w:rFonts w:ascii="Times New Roman" w:hAnsi="Times New Roman" w:cs="Times New Roman"/>
                <w:sz w:val="24"/>
                <w:szCs w:val="24"/>
              </w:rPr>
              <w:t xml:space="preserve"> </w:t>
            </w:r>
            <w:r w:rsidRPr="00FC1278">
              <w:rPr>
                <w:rFonts w:ascii="Times New Roman" w:hAnsi="Times New Roman" w:cs="Times New Roman"/>
                <w:color w:val="0070C0"/>
                <w:sz w:val="24"/>
                <w:szCs w:val="24"/>
                <w:lang w:eastAsia="en-GB"/>
              </w:rPr>
              <w:t>[nurodyti taip/ne]</w:t>
            </w:r>
            <w:r w:rsidRPr="00FC1278">
              <w:rPr>
                <w:rFonts w:ascii="Times New Roman" w:hAnsi="Times New Roman" w:cs="Times New Roman"/>
                <w:sz w:val="24"/>
                <w:szCs w:val="24"/>
              </w:rPr>
              <w:t>;</w:t>
            </w:r>
          </w:p>
        </w:tc>
        <w:tc>
          <w:tcPr>
            <w:tcW w:w="3543" w:type="dxa"/>
            <w:tcBorders>
              <w:top w:val="single" w:sz="4" w:space="0" w:color="auto"/>
              <w:left w:val="single" w:sz="4" w:space="0" w:color="000000"/>
              <w:bottom w:val="single" w:sz="4" w:space="0" w:color="auto"/>
              <w:right w:val="single" w:sz="4" w:space="0" w:color="auto"/>
            </w:tcBorders>
            <w:vAlign w:val="center"/>
          </w:tcPr>
          <w:p w14:paraId="5C354E9F" w14:textId="77777777" w:rsidR="00FC1278" w:rsidRPr="00FC1278" w:rsidRDefault="00FC1278" w:rsidP="00FC1278">
            <w:pPr>
              <w:pStyle w:val="Betarp"/>
              <w:jc w:val="center"/>
              <w:rPr>
                <w:rFonts w:eastAsia="Calibri"/>
                <w:color w:val="0070C0"/>
                <w:szCs w:val="24"/>
                <w:lang w:val="lt-LT" w:eastAsia="en-US"/>
              </w:rPr>
            </w:pPr>
          </w:p>
          <w:p w14:paraId="04160E2B"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5D2A4A61"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c>
          <w:tcPr>
            <w:tcW w:w="2977" w:type="dxa"/>
            <w:tcBorders>
              <w:top w:val="single" w:sz="4" w:space="0" w:color="auto"/>
              <w:left w:val="single" w:sz="4" w:space="0" w:color="auto"/>
              <w:bottom w:val="single" w:sz="4" w:space="0" w:color="auto"/>
              <w:right w:val="single" w:sz="4" w:space="0" w:color="auto"/>
            </w:tcBorders>
            <w:vAlign w:val="center"/>
          </w:tcPr>
          <w:p w14:paraId="3A74655F" w14:textId="77777777" w:rsidR="00FC1278" w:rsidRPr="00FC1278" w:rsidRDefault="00FC1278" w:rsidP="00FC1278">
            <w:pPr>
              <w:pStyle w:val="Betarp"/>
              <w:jc w:val="center"/>
              <w:rPr>
                <w:rFonts w:eastAsia="Calibri"/>
                <w:color w:val="0070C0"/>
                <w:szCs w:val="24"/>
                <w:lang w:val="lt-LT" w:eastAsia="en-US"/>
              </w:rPr>
            </w:pPr>
          </w:p>
          <w:p w14:paraId="1E61CA33"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2896D474"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r>
      <w:tr w:rsidR="00FC1278" w:rsidRPr="006A482B" w14:paraId="69A9307E" w14:textId="77777777" w:rsidTr="00FC1278">
        <w:tc>
          <w:tcPr>
            <w:tcW w:w="704" w:type="dxa"/>
            <w:tcBorders>
              <w:top w:val="single" w:sz="4" w:space="0" w:color="000000"/>
              <w:left w:val="single" w:sz="4" w:space="0" w:color="000000"/>
              <w:bottom w:val="single" w:sz="4" w:space="0" w:color="000000"/>
              <w:right w:val="single" w:sz="4" w:space="0" w:color="000000"/>
            </w:tcBorders>
            <w:vAlign w:val="center"/>
          </w:tcPr>
          <w:p w14:paraId="56565810" w14:textId="755E0777" w:rsidR="00FC1278" w:rsidRPr="00FC1278" w:rsidRDefault="00FC1278" w:rsidP="00FC1278">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Pr="00FC1278">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6AD9EF3A" w14:textId="77777777" w:rsidR="00FC1278" w:rsidRPr="00FC1278" w:rsidRDefault="00FC1278" w:rsidP="00FC1278">
            <w:pPr>
              <w:pStyle w:val="Sraopastraipa"/>
              <w:ind w:left="41"/>
              <w:jc w:val="center"/>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497D3D32" w14:textId="0217EC89"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Kušetė turi turėti kojeles antgalius kurie nebraižytų grindų;</w:t>
            </w:r>
          </w:p>
        </w:tc>
        <w:tc>
          <w:tcPr>
            <w:tcW w:w="4395" w:type="dxa"/>
            <w:tcBorders>
              <w:top w:val="single" w:sz="4" w:space="0" w:color="000000"/>
              <w:left w:val="single" w:sz="4" w:space="0" w:color="000000"/>
              <w:bottom w:val="single" w:sz="4" w:space="0" w:color="000000"/>
              <w:right w:val="single" w:sz="4" w:space="0" w:color="000000"/>
            </w:tcBorders>
            <w:vAlign w:val="center"/>
          </w:tcPr>
          <w:p w14:paraId="64A189C5" w14:textId="77777777"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Kušetė turi turėti kojeles antgalius kurie nebraižytų grindų</w:t>
            </w:r>
            <w:r w:rsidRPr="00FC1278">
              <w:rPr>
                <w:rFonts w:ascii="Times New Roman" w:hAnsi="Times New Roman" w:cs="Times New Roman"/>
                <w:color w:val="0070C0"/>
                <w:sz w:val="24"/>
                <w:szCs w:val="24"/>
                <w:lang w:eastAsia="en-GB"/>
              </w:rPr>
              <w:t xml:space="preserve">  [nurodyti taip/ne]</w:t>
            </w:r>
            <w:r w:rsidRPr="00FC1278">
              <w:rPr>
                <w:rFonts w:ascii="Times New Roman" w:hAnsi="Times New Roman" w:cs="Times New Roman"/>
                <w:sz w:val="24"/>
                <w:szCs w:val="24"/>
              </w:rPr>
              <w:t>;</w:t>
            </w:r>
          </w:p>
        </w:tc>
        <w:tc>
          <w:tcPr>
            <w:tcW w:w="3543" w:type="dxa"/>
            <w:tcBorders>
              <w:top w:val="single" w:sz="4" w:space="0" w:color="auto"/>
              <w:left w:val="single" w:sz="4" w:space="0" w:color="000000"/>
              <w:bottom w:val="single" w:sz="4" w:space="0" w:color="auto"/>
              <w:right w:val="single" w:sz="4" w:space="0" w:color="auto"/>
            </w:tcBorders>
            <w:vAlign w:val="center"/>
          </w:tcPr>
          <w:p w14:paraId="242F25E8" w14:textId="77777777" w:rsidR="00FC1278" w:rsidRPr="00FC1278" w:rsidRDefault="00FC1278" w:rsidP="00FC1278">
            <w:pPr>
              <w:pStyle w:val="Betarp"/>
              <w:jc w:val="center"/>
              <w:rPr>
                <w:rFonts w:eastAsia="Calibri"/>
                <w:color w:val="0070C0"/>
                <w:szCs w:val="24"/>
                <w:lang w:val="lt-LT" w:eastAsia="en-US"/>
              </w:rPr>
            </w:pPr>
          </w:p>
          <w:p w14:paraId="3FCDF8DE"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5BD13058"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c>
          <w:tcPr>
            <w:tcW w:w="2977" w:type="dxa"/>
            <w:tcBorders>
              <w:top w:val="single" w:sz="4" w:space="0" w:color="auto"/>
              <w:left w:val="single" w:sz="4" w:space="0" w:color="auto"/>
              <w:bottom w:val="single" w:sz="4" w:space="0" w:color="auto"/>
              <w:right w:val="single" w:sz="4" w:space="0" w:color="auto"/>
            </w:tcBorders>
            <w:vAlign w:val="center"/>
          </w:tcPr>
          <w:p w14:paraId="033875B1" w14:textId="77777777" w:rsidR="00FC1278" w:rsidRPr="00FC1278" w:rsidRDefault="00FC1278" w:rsidP="00FC1278">
            <w:pPr>
              <w:pStyle w:val="Betarp"/>
              <w:jc w:val="center"/>
              <w:rPr>
                <w:rFonts w:eastAsia="Calibri"/>
                <w:color w:val="0070C0"/>
                <w:szCs w:val="24"/>
                <w:lang w:val="lt-LT" w:eastAsia="en-US"/>
              </w:rPr>
            </w:pPr>
          </w:p>
          <w:p w14:paraId="2807B2FC"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4A6A436B"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r>
      <w:tr w:rsidR="00FC1278" w:rsidRPr="006A482B" w14:paraId="63D8CC19" w14:textId="77777777" w:rsidTr="00FC1278">
        <w:tc>
          <w:tcPr>
            <w:tcW w:w="704" w:type="dxa"/>
            <w:tcBorders>
              <w:top w:val="single" w:sz="4" w:space="0" w:color="000000"/>
              <w:left w:val="single" w:sz="4" w:space="0" w:color="000000"/>
              <w:bottom w:val="single" w:sz="4" w:space="0" w:color="000000"/>
              <w:right w:val="single" w:sz="4" w:space="0" w:color="000000"/>
            </w:tcBorders>
            <w:vAlign w:val="center"/>
          </w:tcPr>
          <w:p w14:paraId="1AB63CB3" w14:textId="4FC2E3FA" w:rsidR="00FC1278" w:rsidRPr="00FC1278" w:rsidRDefault="00FC1278" w:rsidP="00FC1278">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Pr="00FC1278">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4214050A" w14:textId="77777777" w:rsidR="00FC1278" w:rsidRPr="00FC1278" w:rsidRDefault="00FC1278" w:rsidP="00FC1278">
            <w:pPr>
              <w:pStyle w:val="Sraopastraipa"/>
              <w:ind w:left="41"/>
              <w:jc w:val="center"/>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5C435A38" w14:textId="45BB6B66"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 xml:space="preserve">Kušetės rėmo spalvą galima pasirinkti iš ne mažiau 10 spalvų, </w:t>
            </w:r>
            <w:proofErr w:type="spellStart"/>
            <w:r w:rsidRPr="00FC1278">
              <w:rPr>
                <w:rFonts w:ascii="Times New Roman" w:hAnsi="Times New Roman" w:cs="Times New Roman"/>
                <w:sz w:val="24"/>
                <w:szCs w:val="24"/>
              </w:rPr>
              <w:t>ekoodą</w:t>
            </w:r>
            <w:proofErr w:type="spellEnd"/>
            <w:r w:rsidRPr="00FC1278">
              <w:rPr>
                <w:rFonts w:ascii="Times New Roman" w:hAnsi="Times New Roman" w:cs="Times New Roman"/>
                <w:sz w:val="24"/>
                <w:szCs w:val="24"/>
              </w:rPr>
              <w:t xml:space="preserve"> iš ne mažiau 10 spalvų.</w:t>
            </w:r>
          </w:p>
        </w:tc>
        <w:tc>
          <w:tcPr>
            <w:tcW w:w="4395" w:type="dxa"/>
            <w:tcBorders>
              <w:top w:val="single" w:sz="4" w:space="0" w:color="000000"/>
              <w:left w:val="single" w:sz="4" w:space="0" w:color="000000"/>
              <w:bottom w:val="single" w:sz="4" w:space="0" w:color="000000"/>
              <w:right w:val="single" w:sz="4" w:space="0" w:color="000000"/>
            </w:tcBorders>
            <w:vAlign w:val="center"/>
          </w:tcPr>
          <w:p w14:paraId="1EE90338" w14:textId="77777777" w:rsidR="00FC1278" w:rsidRPr="00FC1278" w:rsidRDefault="00FC1278" w:rsidP="00FC1278">
            <w:pPr>
              <w:pStyle w:val="Sraopastraipa"/>
              <w:ind w:left="41"/>
              <w:jc w:val="center"/>
              <w:rPr>
                <w:rFonts w:ascii="Times New Roman" w:hAnsi="Times New Roman" w:cs="Times New Roman"/>
                <w:sz w:val="24"/>
                <w:szCs w:val="24"/>
              </w:rPr>
            </w:pPr>
            <w:r w:rsidRPr="00FC1278">
              <w:rPr>
                <w:rFonts w:ascii="Times New Roman" w:hAnsi="Times New Roman" w:cs="Times New Roman"/>
                <w:sz w:val="24"/>
                <w:szCs w:val="24"/>
              </w:rPr>
              <w:t>Kušetės rėmo spalvą galima pasirinkti iš</w:t>
            </w:r>
            <w:r w:rsidRPr="00FC1278">
              <w:rPr>
                <w:rFonts w:ascii="Times New Roman" w:hAnsi="Times New Roman" w:cs="Times New Roman"/>
                <w:color w:val="0070C0"/>
                <w:sz w:val="24"/>
                <w:szCs w:val="24"/>
                <w:lang w:eastAsia="en-GB"/>
              </w:rPr>
              <w:t xml:space="preserve"> [nurodyti konkrečiai] </w:t>
            </w:r>
            <w:proofErr w:type="spellStart"/>
            <w:r w:rsidRPr="00FC1278">
              <w:rPr>
                <w:rFonts w:ascii="Times New Roman" w:hAnsi="Times New Roman" w:cs="Times New Roman"/>
                <w:sz w:val="24"/>
                <w:szCs w:val="24"/>
              </w:rPr>
              <w:t>ekoodą</w:t>
            </w:r>
            <w:proofErr w:type="spellEnd"/>
            <w:r w:rsidRPr="00FC1278">
              <w:rPr>
                <w:rFonts w:ascii="Times New Roman" w:hAnsi="Times New Roman" w:cs="Times New Roman"/>
                <w:sz w:val="24"/>
                <w:szCs w:val="24"/>
              </w:rPr>
              <w:t xml:space="preserve"> iš </w:t>
            </w:r>
            <w:r w:rsidRPr="00FC1278">
              <w:rPr>
                <w:rFonts w:ascii="Times New Roman" w:hAnsi="Times New Roman" w:cs="Times New Roman"/>
                <w:color w:val="0070C0"/>
                <w:sz w:val="24"/>
                <w:szCs w:val="24"/>
                <w:lang w:eastAsia="en-GB"/>
              </w:rPr>
              <w:t>[nurodyti konkrečiai];</w:t>
            </w:r>
          </w:p>
        </w:tc>
        <w:tc>
          <w:tcPr>
            <w:tcW w:w="3543" w:type="dxa"/>
            <w:tcBorders>
              <w:top w:val="single" w:sz="4" w:space="0" w:color="auto"/>
              <w:left w:val="single" w:sz="4" w:space="0" w:color="000000"/>
              <w:bottom w:val="single" w:sz="4" w:space="0" w:color="auto"/>
              <w:right w:val="single" w:sz="4" w:space="0" w:color="auto"/>
            </w:tcBorders>
            <w:vAlign w:val="center"/>
          </w:tcPr>
          <w:p w14:paraId="6C2D2BE5" w14:textId="77777777" w:rsidR="00FC1278" w:rsidRPr="00FC1278" w:rsidRDefault="00FC1278" w:rsidP="00FC1278">
            <w:pPr>
              <w:pStyle w:val="Betarp"/>
              <w:jc w:val="center"/>
              <w:rPr>
                <w:rFonts w:eastAsia="Calibri"/>
                <w:color w:val="0070C0"/>
                <w:szCs w:val="24"/>
                <w:lang w:val="lt-LT" w:eastAsia="en-US"/>
              </w:rPr>
            </w:pPr>
          </w:p>
          <w:p w14:paraId="1BF9E502"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5CD33818"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c>
          <w:tcPr>
            <w:tcW w:w="2977" w:type="dxa"/>
            <w:tcBorders>
              <w:top w:val="single" w:sz="4" w:space="0" w:color="auto"/>
              <w:left w:val="single" w:sz="4" w:space="0" w:color="auto"/>
              <w:bottom w:val="single" w:sz="4" w:space="0" w:color="auto"/>
              <w:right w:val="single" w:sz="4" w:space="0" w:color="auto"/>
            </w:tcBorders>
            <w:vAlign w:val="center"/>
          </w:tcPr>
          <w:p w14:paraId="2E1BDDAA" w14:textId="77777777" w:rsidR="00FC1278" w:rsidRPr="00FC1278" w:rsidRDefault="00FC1278" w:rsidP="00FC1278">
            <w:pPr>
              <w:pStyle w:val="Betarp"/>
              <w:jc w:val="center"/>
              <w:rPr>
                <w:rFonts w:eastAsia="Calibri"/>
                <w:color w:val="0070C0"/>
                <w:szCs w:val="24"/>
                <w:lang w:val="lt-LT" w:eastAsia="en-US"/>
              </w:rPr>
            </w:pPr>
          </w:p>
          <w:p w14:paraId="7E13A0A4"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w:t>
            </w:r>
          </w:p>
          <w:p w14:paraId="5206A445" w14:textId="77777777" w:rsidR="00FC1278" w:rsidRPr="00FC1278" w:rsidRDefault="00FC1278" w:rsidP="00FC1278">
            <w:pPr>
              <w:pStyle w:val="Betarp"/>
              <w:jc w:val="center"/>
              <w:rPr>
                <w:rFonts w:eastAsia="Calibri"/>
                <w:color w:val="0070C0"/>
                <w:szCs w:val="24"/>
                <w:lang w:val="lt-LT" w:eastAsia="en-US"/>
              </w:rPr>
            </w:pPr>
            <w:r w:rsidRPr="00FC1278">
              <w:rPr>
                <w:rFonts w:eastAsia="Calibri"/>
                <w:color w:val="0070C0"/>
                <w:szCs w:val="24"/>
                <w:lang w:val="lt-LT" w:eastAsia="en-US"/>
              </w:rPr>
              <w:t>(Įrašyti)</w:t>
            </w:r>
          </w:p>
        </w:tc>
      </w:tr>
    </w:tbl>
    <w:p w14:paraId="637B04F4" w14:textId="6851142F" w:rsidR="007E0EC9" w:rsidRDefault="007E0EC9" w:rsidP="007E0EC9">
      <w:pPr>
        <w:spacing w:after="0"/>
        <w:jc w:val="center"/>
        <w:rPr>
          <w:rFonts w:ascii="Times New Roman" w:hAnsi="Times New Roman" w:cs="Times New Roman"/>
          <w:b/>
          <w:bCs/>
          <w:sz w:val="24"/>
          <w:szCs w:val="24"/>
        </w:rPr>
      </w:pPr>
    </w:p>
    <w:p w14:paraId="4E18D3CD" w14:textId="77777777" w:rsidR="00252132" w:rsidRDefault="00252132" w:rsidP="00252132">
      <w:pPr>
        <w:spacing w:after="0" w:line="240" w:lineRule="auto"/>
        <w:ind w:right="-1448" w:firstLine="709"/>
        <w:jc w:val="both"/>
        <w:rPr>
          <w:rFonts w:ascii="Times New Roman" w:hAnsi="Times New Roman" w:cs="Times New Roman"/>
          <w:b/>
          <w:sz w:val="24"/>
          <w:szCs w:val="24"/>
        </w:rPr>
      </w:pPr>
      <w:r w:rsidRPr="00564C4D">
        <w:rPr>
          <w:rFonts w:ascii="Times New Roman" w:hAnsi="Times New Roman" w:cs="Times New Roman"/>
          <w:b/>
          <w:sz w:val="24"/>
          <w:szCs w:val="24"/>
        </w:rPr>
        <w:t>Toliau nurodyti reikalavimai bus tikrinami sutarties vykdymo metu, pateikdamas šią užpildytą techninę specifikaciją patvirtinu (deklaruoju), kad siūlomos prekės juos atitiks:</w:t>
      </w:r>
    </w:p>
    <w:p w14:paraId="298243F4" w14:textId="77777777" w:rsidR="00252132" w:rsidRDefault="00252132" w:rsidP="00252132">
      <w:pPr>
        <w:spacing w:after="0" w:line="240" w:lineRule="auto"/>
        <w:ind w:right="-1448" w:firstLine="709"/>
        <w:jc w:val="both"/>
        <w:rPr>
          <w:rFonts w:ascii="Times New Roman" w:hAnsi="Times New Roman" w:cs="Times New Roman"/>
          <w:b/>
          <w:sz w:val="24"/>
          <w:szCs w:val="24"/>
        </w:rPr>
      </w:pPr>
    </w:p>
    <w:tbl>
      <w:tblPr>
        <w:tblStyle w:val="Lentelstinklelis"/>
        <w:tblW w:w="15446" w:type="dxa"/>
        <w:tblLook w:val="04A0" w:firstRow="1" w:lastRow="0" w:firstColumn="1" w:lastColumn="0" w:noHBand="0" w:noVBand="1"/>
      </w:tblPr>
      <w:tblGrid>
        <w:gridCol w:w="5382"/>
        <w:gridCol w:w="10064"/>
      </w:tblGrid>
      <w:tr w:rsidR="00252132" w:rsidRPr="00A1046D" w14:paraId="33C356F5" w14:textId="77777777" w:rsidTr="00F44D24">
        <w:tc>
          <w:tcPr>
            <w:tcW w:w="5382" w:type="dxa"/>
          </w:tcPr>
          <w:p w14:paraId="0575B160" w14:textId="77777777" w:rsidR="00252132" w:rsidRPr="00A1046D" w:rsidRDefault="00252132" w:rsidP="00F44D24">
            <w:pPr>
              <w:jc w:val="center"/>
              <w:rPr>
                <w:rFonts w:ascii="Times New Roman" w:hAnsi="Times New Roman" w:cs="Times New Roman"/>
                <w:b/>
                <w:bCs/>
                <w:sz w:val="24"/>
                <w:szCs w:val="24"/>
              </w:rPr>
            </w:pPr>
            <w:r w:rsidRPr="00A1046D">
              <w:rPr>
                <w:rFonts w:ascii="Times New Roman" w:hAnsi="Times New Roman" w:cs="Times New Roman"/>
                <w:b/>
                <w:bCs/>
                <w:sz w:val="24"/>
                <w:szCs w:val="24"/>
              </w:rPr>
              <w:t>Reikalavimai</w:t>
            </w:r>
          </w:p>
        </w:tc>
        <w:tc>
          <w:tcPr>
            <w:tcW w:w="10064" w:type="dxa"/>
          </w:tcPr>
          <w:p w14:paraId="0F22592A" w14:textId="77777777" w:rsidR="00252132" w:rsidRPr="00A1046D" w:rsidRDefault="00252132" w:rsidP="00F44D24">
            <w:pPr>
              <w:jc w:val="center"/>
              <w:rPr>
                <w:rFonts w:ascii="Times New Roman" w:hAnsi="Times New Roman" w:cs="Times New Roman"/>
                <w:b/>
                <w:bCs/>
                <w:sz w:val="24"/>
                <w:szCs w:val="24"/>
              </w:rPr>
            </w:pPr>
            <w:r w:rsidRPr="00A1046D">
              <w:rPr>
                <w:rFonts w:ascii="Times New Roman" w:hAnsi="Times New Roman" w:cs="Times New Roman"/>
                <w:b/>
                <w:bCs/>
                <w:sz w:val="24"/>
                <w:szCs w:val="24"/>
              </w:rPr>
              <w:t>Pagrindžiantys dokumentai</w:t>
            </w:r>
          </w:p>
        </w:tc>
      </w:tr>
      <w:tr w:rsidR="00252132" w:rsidRPr="00A1046D" w14:paraId="70334442" w14:textId="77777777" w:rsidTr="00F44D24">
        <w:tc>
          <w:tcPr>
            <w:tcW w:w="5382" w:type="dxa"/>
          </w:tcPr>
          <w:p w14:paraId="67EBBF68"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ne mažiau kaip 80 proc. balduose </w:t>
            </w:r>
          </w:p>
          <w:p w14:paraId="5A1AE0C8"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naudojamos medienos, medienos medžiagų ir </w:t>
            </w:r>
          </w:p>
          <w:p w14:paraId="542E36FD"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gaminių turi būti iš miškų, sertifikuotų naudojant </w:t>
            </w:r>
          </w:p>
          <w:p w14:paraId="0C007C0D"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FSC12 ar PEFC13 miškų sertifikavimo sistemas </w:t>
            </w:r>
          </w:p>
          <w:p w14:paraId="09A3C708"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arba lygiavertes sertifikavimo sistemas;</w:t>
            </w:r>
          </w:p>
        </w:tc>
        <w:tc>
          <w:tcPr>
            <w:tcW w:w="10064" w:type="dxa"/>
          </w:tcPr>
          <w:p w14:paraId="6B173C3F"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a) FSC®100 arba PEFC, arba kitas darnaus miškų ūkio standarto </w:t>
            </w:r>
          </w:p>
          <w:p w14:paraId="756F1B85"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sertifikatas, arba </w:t>
            </w:r>
          </w:p>
          <w:p w14:paraId="427FA70A"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w:t>
            </w:r>
          </w:p>
          <w:p w14:paraId="36380FDD"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atlikto bandymo protokolas, tyrimų ataskaita ar pažyma, arba </w:t>
            </w:r>
          </w:p>
          <w:p w14:paraId="1FC553F9"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c) kiti lygiaverčiai įrodymai.</w:t>
            </w:r>
          </w:p>
        </w:tc>
      </w:tr>
      <w:tr w:rsidR="00252132" w:rsidRPr="00A1046D" w14:paraId="027781CA" w14:textId="77777777" w:rsidTr="00F44D24">
        <w:tc>
          <w:tcPr>
            <w:tcW w:w="5382" w:type="dxa"/>
          </w:tcPr>
          <w:p w14:paraId="79CE78C8"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lastRenderedPageBreak/>
              <w:t xml:space="preserve">visos plastikinės dalys, kurių masė ≥ 50 g, turi </w:t>
            </w:r>
          </w:p>
          <w:p w14:paraId="00FC8493"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būti paženklintos kaip tinkamos perdirbti pagal </w:t>
            </w:r>
          </w:p>
          <w:p w14:paraId="7276AEE0"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LST EN ISO 11469 &lt;...&gt;;</w:t>
            </w:r>
          </w:p>
        </w:tc>
        <w:tc>
          <w:tcPr>
            <w:tcW w:w="10064" w:type="dxa"/>
          </w:tcPr>
          <w:p w14:paraId="4E1FBF69"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a) Ekologinis ženklas </w:t>
            </w:r>
            <w:proofErr w:type="spellStart"/>
            <w:r w:rsidRPr="00A1046D">
              <w:rPr>
                <w:rFonts w:ascii="Times New Roman" w:hAnsi="Times New Roman" w:cs="Times New Roman"/>
                <w:sz w:val="24"/>
                <w:szCs w:val="24"/>
              </w:rPr>
              <w:t>Nordic</w:t>
            </w:r>
            <w:proofErr w:type="spellEnd"/>
            <w:r w:rsidRPr="00A1046D">
              <w:rPr>
                <w:rFonts w:ascii="Times New Roman" w:hAnsi="Times New Roman" w:cs="Times New Roman"/>
                <w:sz w:val="24"/>
                <w:szCs w:val="24"/>
              </w:rPr>
              <w:t xml:space="preserve"> </w:t>
            </w:r>
            <w:proofErr w:type="spellStart"/>
            <w:r w:rsidRPr="00A1046D">
              <w:rPr>
                <w:rFonts w:ascii="Times New Roman" w:hAnsi="Times New Roman" w:cs="Times New Roman"/>
                <w:sz w:val="24"/>
                <w:szCs w:val="24"/>
              </w:rPr>
              <w:t>Swan</w:t>
            </w:r>
            <w:proofErr w:type="spellEnd"/>
            <w:r w:rsidRPr="00A1046D">
              <w:rPr>
                <w:rFonts w:ascii="Times New Roman" w:hAnsi="Times New Roman" w:cs="Times New Roman"/>
                <w:sz w:val="24"/>
                <w:szCs w:val="24"/>
              </w:rPr>
              <w:t xml:space="preserve"> arba kitas I tipo ekologinis ženklas </w:t>
            </w:r>
          </w:p>
          <w:p w14:paraId="32FF0413"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(sertifikatas), kuris įrodytų, kad visos plastikinės dalys, kurių masė ≥ </w:t>
            </w:r>
          </w:p>
          <w:p w14:paraId="7C4C1A13"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50 g, yra paženklintos kaip tinkamos perdirbti pagal nurodytą </w:t>
            </w:r>
          </w:p>
          <w:p w14:paraId="0E914E8E"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standartą, arba </w:t>
            </w:r>
          </w:p>
          <w:p w14:paraId="777F569A"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w:t>
            </w:r>
          </w:p>
          <w:p w14:paraId="6B2A5AE9"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atlikto bandymo protokolas, tyrimų ataskaita ar pažyma, arba </w:t>
            </w:r>
          </w:p>
          <w:p w14:paraId="52EE9E58"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c) gamintojo techniniai dokumentai, arba </w:t>
            </w:r>
          </w:p>
          <w:p w14:paraId="273D7FFE"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d) saugos duomenų lapas, arba </w:t>
            </w:r>
          </w:p>
          <w:p w14:paraId="7D640DEF"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e) kiti lygiaverčiai įrodymai.</w:t>
            </w:r>
          </w:p>
        </w:tc>
      </w:tr>
      <w:tr w:rsidR="00252132" w:rsidRPr="00A1046D" w14:paraId="61997053" w14:textId="77777777" w:rsidTr="00F44D24">
        <w:tc>
          <w:tcPr>
            <w:tcW w:w="5382" w:type="dxa"/>
          </w:tcPr>
          <w:p w14:paraId="3DBACE84"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jei baldo kamšalo sudėtyje naudojamos sintetinės poliesterio medžiagos, jų sudėtyje turi būti dalis perdirbtų medžiagų;</w:t>
            </w:r>
          </w:p>
        </w:tc>
        <w:tc>
          <w:tcPr>
            <w:tcW w:w="10064" w:type="dxa"/>
          </w:tcPr>
          <w:p w14:paraId="42917745"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252132" w:rsidRPr="00A1046D" w14:paraId="454E8179" w14:textId="77777777" w:rsidTr="00F44D24">
        <w:tc>
          <w:tcPr>
            <w:tcW w:w="5382" w:type="dxa"/>
          </w:tcPr>
          <w:p w14:paraId="56770D52"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paviršiams dengti naudojamuose produktuose: </w:t>
            </w:r>
          </w:p>
          <w:p w14:paraId="3046F595"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2D481319"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daugiau kaip 5 proc. masės lakiųjų organinių junginių (LOJ); </w:t>
            </w:r>
          </w:p>
          <w:p w14:paraId="411161E0"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chromo (VI) junginių; </w:t>
            </w:r>
          </w:p>
          <w:p w14:paraId="52E4A644" w14:textId="77777777" w:rsidR="00252132" w:rsidRPr="00A1046D" w:rsidRDefault="00252132" w:rsidP="00F44D24">
            <w:pPr>
              <w:jc w:val="both"/>
              <w:rPr>
                <w:rFonts w:ascii="Times New Roman" w:hAnsi="Times New Roman" w:cs="Times New Roman"/>
                <w:sz w:val="24"/>
                <w:szCs w:val="24"/>
              </w:rPr>
            </w:pPr>
            <w:proofErr w:type="spellStart"/>
            <w:r w:rsidRPr="00A1046D">
              <w:rPr>
                <w:rFonts w:ascii="Times New Roman" w:hAnsi="Times New Roman" w:cs="Times New Roman"/>
                <w:sz w:val="24"/>
                <w:szCs w:val="24"/>
              </w:rPr>
              <w:t>formaldehido</w:t>
            </w:r>
            <w:proofErr w:type="spellEnd"/>
            <w:r w:rsidRPr="00A1046D">
              <w:rPr>
                <w:rFonts w:ascii="Times New Roman" w:hAnsi="Times New Roman" w:cs="Times New Roman"/>
                <w:sz w:val="24"/>
                <w:szCs w:val="24"/>
              </w:rPr>
              <w:t xml:space="preserve"> išmetamieji teršalai neturi viršyti 0,05 </w:t>
            </w:r>
            <w:proofErr w:type="spellStart"/>
            <w:r w:rsidRPr="00A1046D">
              <w:rPr>
                <w:rFonts w:ascii="Times New Roman" w:hAnsi="Times New Roman" w:cs="Times New Roman"/>
                <w:sz w:val="24"/>
                <w:szCs w:val="24"/>
              </w:rPr>
              <w:t>ppm</w:t>
            </w:r>
            <w:proofErr w:type="spellEnd"/>
            <w:r w:rsidRPr="00A1046D">
              <w:rPr>
                <w:rFonts w:ascii="Times New Roman" w:hAnsi="Times New Roman" w:cs="Times New Roman"/>
                <w:sz w:val="24"/>
                <w:szCs w:val="24"/>
              </w:rPr>
              <w:t>.</w:t>
            </w:r>
          </w:p>
        </w:tc>
        <w:tc>
          <w:tcPr>
            <w:tcW w:w="10064" w:type="dxa"/>
          </w:tcPr>
          <w:p w14:paraId="28CB5B04"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a) Ekologinis ženklas </w:t>
            </w:r>
            <w:proofErr w:type="spellStart"/>
            <w:r w:rsidRPr="00A1046D">
              <w:rPr>
                <w:rFonts w:ascii="Times New Roman" w:hAnsi="Times New Roman" w:cs="Times New Roman"/>
                <w:sz w:val="24"/>
                <w:szCs w:val="24"/>
              </w:rPr>
              <w:t>European</w:t>
            </w:r>
            <w:proofErr w:type="spellEnd"/>
            <w:r w:rsidRPr="00A1046D">
              <w:rPr>
                <w:rFonts w:ascii="Times New Roman" w:hAnsi="Times New Roman" w:cs="Times New Roman"/>
                <w:sz w:val="24"/>
                <w:szCs w:val="24"/>
              </w:rPr>
              <w:t xml:space="preserve"> </w:t>
            </w:r>
            <w:proofErr w:type="spellStart"/>
            <w:r w:rsidRPr="00A1046D">
              <w:rPr>
                <w:rFonts w:ascii="Times New Roman" w:hAnsi="Times New Roman" w:cs="Times New Roman"/>
                <w:sz w:val="24"/>
                <w:szCs w:val="24"/>
              </w:rPr>
              <w:t>Ecolabel</w:t>
            </w:r>
            <w:proofErr w:type="spellEnd"/>
            <w:r w:rsidRPr="00A1046D">
              <w:rPr>
                <w:rFonts w:ascii="Times New Roman" w:hAnsi="Times New Roman" w:cs="Times New Roman"/>
                <w:sz w:val="24"/>
                <w:szCs w:val="24"/>
              </w:rPr>
              <w:t xml:space="preserve"> arba </w:t>
            </w:r>
            <w:proofErr w:type="spellStart"/>
            <w:r w:rsidRPr="00A1046D">
              <w:rPr>
                <w:rFonts w:ascii="Times New Roman" w:hAnsi="Times New Roman" w:cs="Times New Roman"/>
                <w:sz w:val="24"/>
                <w:szCs w:val="24"/>
              </w:rPr>
              <w:t>Nordic</w:t>
            </w:r>
            <w:proofErr w:type="spellEnd"/>
            <w:r w:rsidRPr="00A1046D">
              <w:rPr>
                <w:rFonts w:ascii="Times New Roman" w:hAnsi="Times New Roman" w:cs="Times New Roman"/>
                <w:sz w:val="24"/>
                <w:szCs w:val="24"/>
              </w:rPr>
              <w:t xml:space="preserve"> </w:t>
            </w:r>
            <w:proofErr w:type="spellStart"/>
            <w:r w:rsidRPr="00A1046D">
              <w:rPr>
                <w:rFonts w:ascii="Times New Roman" w:hAnsi="Times New Roman" w:cs="Times New Roman"/>
                <w:sz w:val="24"/>
                <w:szCs w:val="24"/>
              </w:rPr>
              <w:t>Swan</w:t>
            </w:r>
            <w:proofErr w:type="spellEnd"/>
            <w:r w:rsidRPr="00A1046D">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1C6F79E7"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bandymų protokolas, tyrimų ataskaita ar pažyma arba </w:t>
            </w:r>
          </w:p>
          <w:p w14:paraId="7BA45766"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c) gamintojo techniniai dokumentai, arba </w:t>
            </w:r>
          </w:p>
          <w:p w14:paraId="6AB9E501"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d) saugos duomenų lapas, arba </w:t>
            </w:r>
          </w:p>
          <w:p w14:paraId="7893486D"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e) gamintojo ar tiekėjo deklaracija (pateikiant objektyvius įrodymus), arba f) kiti lygiaverčiai įrodymai.</w:t>
            </w:r>
          </w:p>
        </w:tc>
      </w:tr>
      <w:tr w:rsidR="00252132" w:rsidRPr="00A1046D" w14:paraId="709032B0" w14:textId="77777777" w:rsidTr="00F44D24">
        <w:tc>
          <w:tcPr>
            <w:tcW w:w="5382" w:type="dxa"/>
          </w:tcPr>
          <w:p w14:paraId="6FC9CCCE"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Pr>
          <w:p w14:paraId="2BC2F07A"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w:t>
            </w:r>
            <w:proofErr w:type="spellStart"/>
            <w:r w:rsidRPr="00A1046D">
              <w:rPr>
                <w:rFonts w:ascii="Times New Roman" w:hAnsi="Times New Roman" w:cs="Times New Roman"/>
                <w:sz w:val="24"/>
                <w:szCs w:val="24"/>
              </w:rPr>
              <w:t>ių</w:t>
            </w:r>
            <w:proofErr w:type="spellEnd"/>
            <w:r w:rsidRPr="00A1046D">
              <w:rPr>
                <w:rFonts w:ascii="Times New Roman" w:hAnsi="Times New Roman" w:cs="Times New Roman"/>
                <w:sz w:val="24"/>
                <w:szCs w:val="24"/>
              </w:rPr>
              <w:t>) antrinės (-</w:t>
            </w:r>
            <w:proofErr w:type="spellStart"/>
            <w:r w:rsidRPr="00A1046D">
              <w:rPr>
                <w:rFonts w:ascii="Times New Roman" w:hAnsi="Times New Roman" w:cs="Times New Roman"/>
                <w:sz w:val="24"/>
                <w:szCs w:val="24"/>
              </w:rPr>
              <w:t>ių</w:t>
            </w:r>
            <w:proofErr w:type="spellEnd"/>
            <w:r w:rsidRPr="00A1046D">
              <w:rPr>
                <w:rFonts w:ascii="Times New Roman" w:hAnsi="Times New Roman" w:cs="Times New Roman"/>
                <w:sz w:val="24"/>
                <w:szCs w:val="24"/>
              </w:rPr>
              <w:t>) pakuotės (-</w:t>
            </w:r>
            <w:proofErr w:type="spellStart"/>
            <w:r w:rsidRPr="00A1046D">
              <w:rPr>
                <w:rFonts w:ascii="Times New Roman" w:hAnsi="Times New Roman" w:cs="Times New Roman"/>
                <w:sz w:val="24"/>
                <w:szCs w:val="24"/>
              </w:rPr>
              <w:t>čių</w:t>
            </w:r>
            <w:proofErr w:type="spellEnd"/>
            <w:r w:rsidRPr="00A1046D">
              <w:rPr>
                <w:rFonts w:ascii="Times New Roman" w:hAnsi="Times New Roman" w:cs="Times New Roman"/>
                <w:sz w:val="24"/>
                <w:szCs w:val="24"/>
              </w:rPr>
              <w:t>) tinkamumą perdirbti (</w:t>
            </w:r>
            <w:proofErr w:type="spellStart"/>
            <w:r w:rsidRPr="00A1046D">
              <w:rPr>
                <w:rFonts w:ascii="Times New Roman" w:hAnsi="Times New Roman" w:cs="Times New Roman"/>
                <w:sz w:val="24"/>
                <w:szCs w:val="24"/>
              </w:rPr>
              <w:t>perdirbamumą</w:t>
            </w:r>
            <w:proofErr w:type="spellEnd"/>
            <w:r w:rsidRPr="00A1046D">
              <w:rPr>
                <w:rFonts w:ascii="Times New Roman" w:hAnsi="Times New Roman" w:cs="Times New Roman"/>
                <w:sz w:val="24"/>
                <w:szCs w:val="24"/>
              </w:rPr>
              <w:t xml:space="preserve">) ir (ar) </w:t>
            </w:r>
            <w:proofErr w:type="spellStart"/>
            <w:r w:rsidRPr="00A1046D">
              <w:rPr>
                <w:rFonts w:ascii="Times New Roman" w:hAnsi="Times New Roman" w:cs="Times New Roman"/>
                <w:sz w:val="24"/>
                <w:szCs w:val="24"/>
              </w:rPr>
              <w:t>vienalytiškumą</w:t>
            </w:r>
            <w:proofErr w:type="spellEnd"/>
            <w:r w:rsidRPr="00A1046D">
              <w:rPr>
                <w:rFonts w:ascii="Times New Roman" w:hAnsi="Times New Roman" w:cs="Times New Roman"/>
                <w:sz w:val="24"/>
                <w:szCs w:val="24"/>
              </w:rPr>
              <w:t xml:space="preserve"> (homogeniškumą) patvirtinančius dokumentus: (Žr. II skyrius. Pakuotės skiltį „Rekomendacijos dėl galimų atitiktį įrodančių </w:t>
            </w:r>
            <w:r w:rsidRPr="00A1046D">
              <w:rPr>
                <w:rFonts w:ascii="Times New Roman" w:hAnsi="Times New Roman" w:cs="Times New Roman"/>
                <w:sz w:val="24"/>
                <w:szCs w:val="24"/>
              </w:rPr>
              <w:lastRenderedPageBreak/>
              <w:t>dokumentų“</w:t>
            </w:r>
            <w:r w:rsidRPr="00A1046D">
              <w:rPr>
                <w:rStyle w:val="Puslapioinaosnuoroda"/>
                <w:rFonts w:ascii="Times New Roman" w:hAnsi="Times New Roman" w:cs="Times New Roman"/>
                <w:sz w:val="24"/>
                <w:szCs w:val="24"/>
              </w:rPr>
              <w:footnoteReference w:id="1"/>
            </w:r>
            <w:r w:rsidRPr="00A1046D">
              <w:rPr>
                <w:rFonts w:ascii="Times New Roman" w:hAnsi="Times New Roman" w:cs="Times New Roman"/>
                <w:sz w:val="24"/>
                <w:szCs w:val="24"/>
              </w:rPr>
              <w:t xml:space="preserve">). Pirkimo vykdytojas sutarties vykdymo metu patikrina tiekėjo pateiktus įrodymus dėl šio reikalavimo laikymosi.  </w:t>
            </w:r>
          </w:p>
        </w:tc>
      </w:tr>
      <w:tr w:rsidR="00252132" w:rsidRPr="00A1046D" w14:paraId="03CC08FC" w14:textId="77777777" w:rsidTr="00F44D24">
        <w:tblPrEx>
          <w:jc w:val="center"/>
          <w:tblBorders>
            <w:bottom w:val="none" w:sz="0" w:space="0" w:color="auto"/>
          </w:tblBorders>
        </w:tblPrEx>
        <w:trPr>
          <w:jc w:val="center"/>
        </w:trPr>
        <w:tc>
          <w:tcPr>
            <w:tcW w:w="5382" w:type="dxa"/>
          </w:tcPr>
          <w:p w14:paraId="66F576E2" w14:textId="77777777" w:rsidR="00252132" w:rsidRPr="00A1046D" w:rsidRDefault="00252132" w:rsidP="00F44D24">
            <w:pPr>
              <w:jc w:val="center"/>
              <w:rPr>
                <w:rFonts w:ascii="Times New Roman" w:hAnsi="Times New Roman" w:cs="Times New Roman"/>
                <w:b/>
                <w:bCs/>
                <w:sz w:val="24"/>
                <w:szCs w:val="24"/>
              </w:rPr>
            </w:pPr>
            <w:r w:rsidRPr="00A1046D">
              <w:rPr>
                <w:rFonts w:ascii="Times New Roman" w:hAnsi="Times New Roman" w:cs="Times New Roman"/>
                <w:b/>
                <w:bCs/>
                <w:sz w:val="24"/>
                <w:szCs w:val="24"/>
              </w:rPr>
              <w:lastRenderedPageBreak/>
              <w:t>Reikalavimai</w:t>
            </w:r>
          </w:p>
        </w:tc>
        <w:tc>
          <w:tcPr>
            <w:tcW w:w="10064" w:type="dxa"/>
          </w:tcPr>
          <w:p w14:paraId="71DE9A22" w14:textId="77777777" w:rsidR="00252132" w:rsidRPr="00A1046D" w:rsidRDefault="00252132" w:rsidP="00F44D24">
            <w:pPr>
              <w:jc w:val="center"/>
              <w:rPr>
                <w:rFonts w:ascii="Times New Roman" w:hAnsi="Times New Roman" w:cs="Times New Roman"/>
                <w:b/>
                <w:bCs/>
                <w:sz w:val="24"/>
                <w:szCs w:val="24"/>
              </w:rPr>
            </w:pPr>
            <w:r w:rsidRPr="00A1046D">
              <w:rPr>
                <w:rFonts w:ascii="Times New Roman" w:hAnsi="Times New Roman" w:cs="Times New Roman"/>
                <w:b/>
                <w:bCs/>
                <w:sz w:val="24"/>
                <w:szCs w:val="24"/>
              </w:rPr>
              <w:t>Pagrindžiantys dokumentai</w:t>
            </w:r>
          </w:p>
        </w:tc>
      </w:tr>
      <w:tr w:rsidR="00252132" w:rsidRPr="00A1046D" w14:paraId="7CA36442" w14:textId="77777777" w:rsidTr="00F44D24">
        <w:tblPrEx>
          <w:jc w:val="center"/>
          <w:tblBorders>
            <w:bottom w:val="none" w:sz="0" w:space="0" w:color="auto"/>
          </w:tblBorders>
        </w:tblPrEx>
        <w:trPr>
          <w:jc w:val="center"/>
        </w:trPr>
        <w:tc>
          <w:tcPr>
            <w:tcW w:w="5382" w:type="dxa"/>
          </w:tcPr>
          <w:p w14:paraId="45815E20"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ne mažiau kaip 80 proc. balduose </w:t>
            </w:r>
          </w:p>
          <w:p w14:paraId="0F04BC68"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naudojamos medienos, medienos medžiagų ir </w:t>
            </w:r>
          </w:p>
          <w:p w14:paraId="43BC9FE6"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gaminių turi būti iš miškų, sertifikuotų naudojant </w:t>
            </w:r>
          </w:p>
          <w:p w14:paraId="364F0449"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FSC12 ar PEFC13 miškų sertifikavimo sistemas </w:t>
            </w:r>
          </w:p>
          <w:p w14:paraId="1064342C"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arba lygiavertes sertifikavimo sistemas;</w:t>
            </w:r>
          </w:p>
        </w:tc>
        <w:tc>
          <w:tcPr>
            <w:tcW w:w="10064" w:type="dxa"/>
          </w:tcPr>
          <w:p w14:paraId="6F3232AE"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a) FSC®100 arba PEFC, arba kitas darnaus miškų ūkio standarto </w:t>
            </w:r>
          </w:p>
          <w:p w14:paraId="73CF2DFA" w14:textId="77777777" w:rsidR="00252132" w:rsidRPr="00A1046D" w:rsidRDefault="00252132" w:rsidP="00F44D24">
            <w:pPr>
              <w:ind w:right="-1245"/>
              <w:jc w:val="both"/>
              <w:rPr>
                <w:rFonts w:ascii="Times New Roman" w:hAnsi="Times New Roman" w:cs="Times New Roman"/>
                <w:sz w:val="24"/>
                <w:szCs w:val="24"/>
              </w:rPr>
            </w:pPr>
            <w:r w:rsidRPr="00A1046D">
              <w:rPr>
                <w:rFonts w:ascii="Times New Roman" w:hAnsi="Times New Roman" w:cs="Times New Roman"/>
                <w:sz w:val="24"/>
                <w:szCs w:val="24"/>
              </w:rPr>
              <w:t xml:space="preserve">sertifikatas, arba </w:t>
            </w:r>
          </w:p>
          <w:p w14:paraId="6E23B7E5"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w:t>
            </w:r>
          </w:p>
          <w:p w14:paraId="6B52B191" w14:textId="77777777" w:rsidR="00252132" w:rsidRPr="00A1046D" w:rsidRDefault="00252132" w:rsidP="00F44D24">
            <w:pPr>
              <w:ind w:left="-101" w:firstLine="101"/>
              <w:jc w:val="both"/>
              <w:rPr>
                <w:rFonts w:ascii="Times New Roman" w:hAnsi="Times New Roman" w:cs="Times New Roman"/>
                <w:sz w:val="24"/>
                <w:szCs w:val="24"/>
              </w:rPr>
            </w:pPr>
            <w:r w:rsidRPr="00A1046D">
              <w:rPr>
                <w:rFonts w:ascii="Times New Roman" w:hAnsi="Times New Roman" w:cs="Times New Roman"/>
                <w:sz w:val="24"/>
                <w:szCs w:val="24"/>
              </w:rPr>
              <w:t xml:space="preserve">atlikto bandymo protokolas, tyrimų ataskaita ar pažyma, arba </w:t>
            </w:r>
          </w:p>
          <w:p w14:paraId="5E72FEBC"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c) kiti lygiaverčiai įrodymai.</w:t>
            </w:r>
          </w:p>
        </w:tc>
      </w:tr>
      <w:tr w:rsidR="00252132" w:rsidRPr="00A1046D" w14:paraId="66B856F9" w14:textId="77777777" w:rsidTr="00F44D24">
        <w:tblPrEx>
          <w:jc w:val="center"/>
          <w:tblBorders>
            <w:bottom w:val="none" w:sz="0" w:space="0" w:color="auto"/>
          </w:tblBorders>
        </w:tblPrEx>
        <w:trPr>
          <w:jc w:val="center"/>
        </w:trPr>
        <w:tc>
          <w:tcPr>
            <w:tcW w:w="5382" w:type="dxa"/>
          </w:tcPr>
          <w:p w14:paraId="234A42BF"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visos plastikinės dalys, kurių masė ≥ 50 g, turi </w:t>
            </w:r>
          </w:p>
          <w:p w14:paraId="72EF5C25"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būti paženklintos kaip tinkamos perdirbti pagal </w:t>
            </w:r>
          </w:p>
          <w:p w14:paraId="63AEF193"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LST EN ISO 11469 &lt;...&gt;;</w:t>
            </w:r>
          </w:p>
        </w:tc>
        <w:tc>
          <w:tcPr>
            <w:tcW w:w="10064" w:type="dxa"/>
          </w:tcPr>
          <w:p w14:paraId="4976713D"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a) Ekologinis ženklas </w:t>
            </w:r>
            <w:proofErr w:type="spellStart"/>
            <w:r w:rsidRPr="00A1046D">
              <w:rPr>
                <w:rFonts w:ascii="Times New Roman" w:hAnsi="Times New Roman" w:cs="Times New Roman"/>
                <w:sz w:val="24"/>
                <w:szCs w:val="24"/>
              </w:rPr>
              <w:t>Nordic</w:t>
            </w:r>
            <w:proofErr w:type="spellEnd"/>
            <w:r w:rsidRPr="00A1046D">
              <w:rPr>
                <w:rFonts w:ascii="Times New Roman" w:hAnsi="Times New Roman" w:cs="Times New Roman"/>
                <w:sz w:val="24"/>
                <w:szCs w:val="24"/>
              </w:rPr>
              <w:t xml:space="preserve"> </w:t>
            </w:r>
            <w:proofErr w:type="spellStart"/>
            <w:r w:rsidRPr="00A1046D">
              <w:rPr>
                <w:rFonts w:ascii="Times New Roman" w:hAnsi="Times New Roman" w:cs="Times New Roman"/>
                <w:sz w:val="24"/>
                <w:szCs w:val="24"/>
              </w:rPr>
              <w:t>Swan</w:t>
            </w:r>
            <w:proofErr w:type="spellEnd"/>
            <w:r w:rsidRPr="00A1046D">
              <w:rPr>
                <w:rFonts w:ascii="Times New Roman" w:hAnsi="Times New Roman" w:cs="Times New Roman"/>
                <w:sz w:val="24"/>
                <w:szCs w:val="24"/>
              </w:rPr>
              <w:t xml:space="preserve"> arba kitas I tipo ekologinis ženklas </w:t>
            </w:r>
          </w:p>
          <w:p w14:paraId="5FE30D05"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(sertifikatas), kuris įrodytų, kad visos plastikinės dalys, kurių masė ≥ </w:t>
            </w:r>
          </w:p>
          <w:p w14:paraId="24776D2F"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50 g, yra paženklintos kaip tinkamos perdirbti pagal nurodytą </w:t>
            </w:r>
          </w:p>
          <w:p w14:paraId="14A45AED"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standartą, arba </w:t>
            </w:r>
          </w:p>
          <w:p w14:paraId="0040E814"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w:t>
            </w:r>
          </w:p>
          <w:p w14:paraId="551400A9"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atlikto bandymo protokolas, tyrimų ataskaita ar pažyma, arba </w:t>
            </w:r>
          </w:p>
          <w:p w14:paraId="7B6A327A"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c) gamintojo techniniai dokumentai, arba </w:t>
            </w:r>
          </w:p>
          <w:p w14:paraId="341F6DCE"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d) saugos duomenų lapas, arba </w:t>
            </w:r>
          </w:p>
          <w:p w14:paraId="34C43880"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e) kiti lygiaverčiai įrodymai.</w:t>
            </w:r>
          </w:p>
        </w:tc>
      </w:tr>
      <w:tr w:rsidR="00252132" w:rsidRPr="00A1046D" w14:paraId="427CEBF4" w14:textId="77777777" w:rsidTr="00F44D24">
        <w:tblPrEx>
          <w:jc w:val="center"/>
          <w:tblBorders>
            <w:bottom w:val="none" w:sz="0" w:space="0" w:color="auto"/>
          </w:tblBorders>
        </w:tblPrEx>
        <w:trPr>
          <w:jc w:val="center"/>
        </w:trPr>
        <w:tc>
          <w:tcPr>
            <w:tcW w:w="5382" w:type="dxa"/>
          </w:tcPr>
          <w:p w14:paraId="48ED6B71"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jei baldo kamšalo sudėtyje naudojamos sintetinės poliesterio medžiagos, jų sudėtyje turi būti dalis perdirbtų medžiagų;</w:t>
            </w:r>
          </w:p>
        </w:tc>
        <w:tc>
          <w:tcPr>
            <w:tcW w:w="10064" w:type="dxa"/>
          </w:tcPr>
          <w:p w14:paraId="573FB7D9"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252132" w:rsidRPr="00A1046D" w14:paraId="76D9CE9F" w14:textId="77777777" w:rsidTr="00F44D24">
        <w:tblPrEx>
          <w:jc w:val="center"/>
          <w:tblBorders>
            <w:bottom w:val="none" w:sz="0" w:space="0" w:color="auto"/>
          </w:tblBorders>
        </w:tblPrEx>
        <w:trPr>
          <w:jc w:val="center"/>
        </w:trPr>
        <w:tc>
          <w:tcPr>
            <w:tcW w:w="5382" w:type="dxa"/>
            <w:tcBorders>
              <w:bottom w:val="single" w:sz="4" w:space="0" w:color="auto"/>
            </w:tcBorders>
          </w:tcPr>
          <w:p w14:paraId="4D74CD9A"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paviršiams dengti naudojamuose produktuose: </w:t>
            </w:r>
          </w:p>
          <w:p w14:paraId="15005E3F"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4A2C4D6F"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daugiau kaip 5 proc. masės lakiųjų organinių junginių (LOJ); </w:t>
            </w:r>
          </w:p>
          <w:p w14:paraId="20A37E28"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neturi būti chromo (VI) junginių; </w:t>
            </w:r>
          </w:p>
          <w:p w14:paraId="3B2B8E69" w14:textId="77777777" w:rsidR="00252132" w:rsidRPr="00A1046D" w:rsidRDefault="00252132" w:rsidP="00F44D24">
            <w:pPr>
              <w:jc w:val="both"/>
              <w:rPr>
                <w:rFonts w:ascii="Times New Roman" w:hAnsi="Times New Roman" w:cs="Times New Roman"/>
                <w:sz w:val="24"/>
                <w:szCs w:val="24"/>
              </w:rPr>
            </w:pPr>
            <w:proofErr w:type="spellStart"/>
            <w:r w:rsidRPr="00A1046D">
              <w:rPr>
                <w:rFonts w:ascii="Times New Roman" w:hAnsi="Times New Roman" w:cs="Times New Roman"/>
                <w:sz w:val="24"/>
                <w:szCs w:val="24"/>
              </w:rPr>
              <w:t>formaldehido</w:t>
            </w:r>
            <w:proofErr w:type="spellEnd"/>
            <w:r w:rsidRPr="00A1046D">
              <w:rPr>
                <w:rFonts w:ascii="Times New Roman" w:hAnsi="Times New Roman" w:cs="Times New Roman"/>
                <w:sz w:val="24"/>
                <w:szCs w:val="24"/>
              </w:rPr>
              <w:t xml:space="preserve"> išmetamieji teršalai neturi viršyti 0,05 </w:t>
            </w:r>
            <w:proofErr w:type="spellStart"/>
            <w:r w:rsidRPr="00A1046D">
              <w:rPr>
                <w:rFonts w:ascii="Times New Roman" w:hAnsi="Times New Roman" w:cs="Times New Roman"/>
                <w:sz w:val="24"/>
                <w:szCs w:val="24"/>
              </w:rPr>
              <w:t>ppm</w:t>
            </w:r>
            <w:proofErr w:type="spellEnd"/>
            <w:r w:rsidRPr="00A1046D">
              <w:rPr>
                <w:rFonts w:ascii="Times New Roman" w:hAnsi="Times New Roman" w:cs="Times New Roman"/>
                <w:sz w:val="24"/>
                <w:szCs w:val="24"/>
              </w:rPr>
              <w:t>.</w:t>
            </w:r>
          </w:p>
        </w:tc>
        <w:tc>
          <w:tcPr>
            <w:tcW w:w="10064" w:type="dxa"/>
            <w:tcBorders>
              <w:bottom w:val="single" w:sz="4" w:space="0" w:color="auto"/>
            </w:tcBorders>
          </w:tcPr>
          <w:p w14:paraId="11032FBC"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a) Ekologinis ženklas </w:t>
            </w:r>
            <w:proofErr w:type="spellStart"/>
            <w:r w:rsidRPr="00A1046D">
              <w:rPr>
                <w:rFonts w:ascii="Times New Roman" w:hAnsi="Times New Roman" w:cs="Times New Roman"/>
                <w:sz w:val="24"/>
                <w:szCs w:val="24"/>
              </w:rPr>
              <w:t>European</w:t>
            </w:r>
            <w:proofErr w:type="spellEnd"/>
            <w:r w:rsidRPr="00A1046D">
              <w:rPr>
                <w:rFonts w:ascii="Times New Roman" w:hAnsi="Times New Roman" w:cs="Times New Roman"/>
                <w:sz w:val="24"/>
                <w:szCs w:val="24"/>
              </w:rPr>
              <w:t xml:space="preserve"> </w:t>
            </w:r>
            <w:proofErr w:type="spellStart"/>
            <w:r w:rsidRPr="00A1046D">
              <w:rPr>
                <w:rFonts w:ascii="Times New Roman" w:hAnsi="Times New Roman" w:cs="Times New Roman"/>
                <w:sz w:val="24"/>
                <w:szCs w:val="24"/>
              </w:rPr>
              <w:t>Ecolabel</w:t>
            </w:r>
            <w:proofErr w:type="spellEnd"/>
            <w:r w:rsidRPr="00A1046D">
              <w:rPr>
                <w:rFonts w:ascii="Times New Roman" w:hAnsi="Times New Roman" w:cs="Times New Roman"/>
                <w:sz w:val="24"/>
                <w:szCs w:val="24"/>
              </w:rPr>
              <w:t xml:space="preserve"> arba </w:t>
            </w:r>
            <w:proofErr w:type="spellStart"/>
            <w:r w:rsidRPr="00A1046D">
              <w:rPr>
                <w:rFonts w:ascii="Times New Roman" w:hAnsi="Times New Roman" w:cs="Times New Roman"/>
                <w:sz w:val="24"/>
                <w:szCs w:val="24"/>
              </w:rPr>
              <w:t>Nordic</w:t>
            </w:r>
            <w:proofErr w:type="spellEnd"/>
            <w:r w:rsidRPr="00A1046D">
              <w:rPr>
                <w:rFonts w:ascii="Times New Roman" w:hAnsi="Times New Roman" w:cs="Times New Roman"/>
                <w:sz w:val="24"/>
                <w:szCs w:val="24"/>
              </w:rPr>
              <w:t xml:space="preserve"> </w:t>
            </w:r>
            <w:proofErr w:type="spellStart"/>
            <w:r w:rsidRPr="00A1046D">
              <w:rPr>
                <w:rFonts w:ascii="Times New Roman" w:hAnsi="Times New Roman" w:cs="Times New Roman"/>
                <w:sz w:val="24"/>
                <w:szCs w:val="24"/>
              </w:rPr>
              <w:t>Swan</w:t>
            </w:r>
            <w:proofErr w:type="spellEnd"/>
            <w:r w:rsidRPr="00A1046D">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424AEDC1"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b) pripažintos įstaigos arba paskelbtosios (notifikuotos) institucijos bandymų protokolas, tyrimų ataskaita ar pažyma arba </w:t>
            </w:r>
          </w:p>
          <w:p w14:paraId="4F8FD044"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c) gamintojo techniniai dokumentai, arba </w:t>
            </w:r>
          </w:p>
          <w:p w14:paraId="5B35A1A9"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 xml:space="preserve">d) saugos duomenų lapas, arba </w:t>
            </w:r>
          </w:p>
          <w:p w14:paraId="3387ABE2"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e) gamintojo ar tiekėjo deklaracija (pateikiant objektyvius įrodymus), arba f) kiti lygiaverčiai įrodymai.</w:t>
            </w:r>
          </w:p>
        </w:tc>
      </w:tr>
      <w:tr w:rsidR="00252132" w:rsidRPr="00A1046D" w14:paraId="5EE9CFAB" w14:textId="77777777" w:rsidTr="00F44D24">
        <w:tblPrEx>
          <w:jc w:val="center"/>
          <w:tblBorders>
            <w:bottom w:val="none" w:sz="0" w:space="0" w:color="auto"/>
          </w:tblBorders>
        </w:tblPrEx>
        <w:trPr>
          <w:jc w:val="center"/>
        </w:trPr>
        <w:tc>
          <w:tcPr>
            <w:tcW w:w="5382" w:type="dxa"/>
            <w:tcBorders>
              <w:bottom w:val="single" w:sz="4" w:space="0" w:color="auto"/>
            </w:tcBorders>
          </w:tcPr>
          <w:p w14:paraId="1CD89B95"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lastRenderedPageBreak/>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Borders>
              <w:bottom w:val="single" w:sz="4" w:space="0" w:color="auto"/>
            </w:tcBorders>
          </w:tcPr>
          <w:p w14:paraId="3CD5534F" w14:textId="77777777" w:rsidR="00252132" w:rsidRPr="00A1046D" w:rsidRDefault="00252132" w:rsidP="00F44D24">
            <w:pPr>
              <w:jc w:val="both"/>
              <w:rPr>
                <w:rFonts w:ascii="Times New Roman" w:hAnsi="Times New Roman" w:cs="Times New Roman"/>
                <w:sz w:val="24"/>
                <w:szCs w:val="24"/>
              </w:rPr>
            </w:pPr>
            <w:r w:rsidRPr="00A1046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w:t>
            </w:r>
            <w:proofErr w:type="spellStart"/>
            <w:r w:rsidRPr="00A1046D">
              <w:rPr>
                <w:rFonts w:ascii="Times New Roman" w:hAnsi="Times New Roman" w:cs="Times New Roman"/>
                <w:sz w:val="24"/>
                <w:szCs w:val="24"/>
              </w:rPr>
              <w:t>ių</w:t>
            </w:r>
            <w:proofErr w:type="spellEnd"/>
            <w:r w:rsidRPr="00A1046D">
              <w:rPr>
                <w:rFonts w:ascii="Times New Roman" w:hAnsi="Times New Roman" w:cs="Times New Roman"/>
                <w:sz w:val="24"/>
                <w:szCs w:val="24"/>
              </w:rPr>
              <w:t>) antrinės (-</w:t>
            </w:r>
            <w:proofErr w:type="spellStart"/>
            <w:r w:rsidRPr="00A1046D">
              <w:rPr>
                <w:rFonts w:ascii="Times New Roman" w:hAnsi="Times New Roman" w:cs="Times New Roman"/>
                <w:sz w:val="24"/>
                <w:szCs w:val="24"/>
              </w:rPr>
              <w:t>ių</w:t>
            </w:r>
            <w:proofErr w:type="spellEnd"/>
            <w:r w:rsidRPr="00A1046D">
              <w:rPr>
                <w:rFonts w:ascii="Times New Roman" w:hAnsi="Times New Roman" w:cs="Times New Roman"/>
                <w:sz w:val="24"/>
                <w:szCs w:val="24"/>
              </w:rPr>
              <w:t>) pakuotės (-</w:t>
            </w:r>
            <w:proofErr w:type="spellStart"/>
            <w:r w:rsidRPr="00A1046D">
              <w:rPr>
                <w:rFonts w:ascii="Times New Roman" w:hAnsi="Times New Roman" w:cs="Times New Roman"/>
                <w:sz w:val="24"/>
                <w:szCs w:val="24"/>
              </w:rPr>
              <w:t>čių</w:t>
            </w:r>
            <w:proofErr w:type="spellEnd"/>
            <w:r w:rsidRPr="00A1046D">
              <w:rPr>
                <w:rFonts w:ascii="Times New Roman" w:hAnsi="Times New Roman" w:cs="Times New Roman"/>
                <w:sz w:val="24"/>
                <w:szCs w:val="24"/>
              </w:rPr>
              <w:t>) tinkamumą perdirbti (</w:t>
            </w:r>
            <w:proofErr w:type="spellStart"/>
            <w:r w:rsidRPr="00A1046D">
              <w:rPr>
                <w:rFonts w:ascii="Times New Roman" w:hAnsi="Times New Roman" w:cs="Times New Roman"/>
                <w:sz w:val="24"/>
                <w:szCs w:val="24"/>
              </w:rPr>
              <w:t>perdirbamumą</w:t>
            </w:r>
            <w:proofErr w:type="spellEnd"/>
            <w:r w:rsidRPr="00A1046D">
              <w:rPr>
                <w:rFonts w:ascii="Times New Roman" w:hAnsi="Times New Roman" w:cs="Times New Roman"/>
                <w:sz w:val="24"/>
                <w:szCs w:val="24"/>
              </w:rPr>
              <w:t xml:space="preserve">) ir (ar) </w:t>
            </w:r>
            <w:proofErr w:type="spellStart"/>
            <w:r w:rsidRPr="00A1046D">
              <w:rPr>
                <w:rFonts w:ascii="Times New Roman" w:hAnsi="Times New Roman" w:cs="Times New Roman"/>
                <w:sz w:val="24"/>
                <w:szCs w:val="24"/>
              </w:rPr>
              <w:t>vienalytiškumą</w:t>
            </w:r>
            <w:proofErr w:type="spellEnd"/>
            <w:r w:rsidRPr="00A1046D">
              <w:rPr>
                <w:rFonts w:ascii="Times New Roman" w:hAnsi="Times New Roman" w:cs="Times New Roman"/>
                <w:sz w:val="24"/>
                <w:szCs w:val="24"/>
              </w:rPr>
              <w:t xml:space="preserve"> (homogeniškumą) patvirtinančius dokumentus: (Žr. II skyrius. Pakuotės skiltį „Rekomendacijos dėl galimų atitiktį įrodančių dokumentų“</w:t>
            </w:r>
            <w:r w:rsidRPr="00A1046D">
              <w:rPr>
                <w:rStyle w:val="Puslapioinaosnuoroda"/>
                <w:rFonts w:ascii="Times New Roman" w:hAnsi="Times New Roman" w:cs="Times New Roman"/>
                <w:sz w:val="24"/>
                <w:szCs w:val="24"/>
              </w:rPr>
              <w:footnoteReference w:id="2"/>
            </w:r>
            <w:r w:rsidRPr="00A1046D">
              <w:rPr>
                <w:rFonts w:ascii="Times New Roman" w:hAnsi="Times New Roman" w:cs="Times New Roman"/>
                <w:sz w:val="24"/>
                <w:szCs w:val="24"/>
              </w:rPr>
              <w:t xml:space="preserve">). Pirkimo vykdytojas sutarties vykdymo metu patikrina tiekėjo pateiktus įrodymus dėl šio reikalavimo laikymosi.  </w:t>
            </w:r>
          </w:p>
        </w:tc>
      </w:tr>
    </w:tbl>
    <w:p w14:paraId="4AD0C862" w14:textId="77777777" w:rsidR="00252132" w:rsidRPr="00564C4D" w:rsidRDefault="00252132" w:rsidP="00252132">
      <w:pPr>
        <w:spacing w:after="0" w:line="240" w:lineRule="auto"/>
        <w:ind w:right="-1448"/>
        <w:jc w:val="both"/>
        <w:rPr>
          <w:rFonts w:ascii="Times New Roman" w:hAnsi="Times New Roman" w:cs="Times New Roman"/>
          <w:b/>
          <w:sz w:val="24"/>
          <w:szCs w:val="24"/>
        </w:rPr>
      </w:pPr>
    </w:p>
    <w:p w14:paraId="46A43BB5" w14:textId="77777777" w:rsidR="00252132" w:rsidRPr="008C0165" w:rsidRDefault="00252132" w:rsidP="00252132">
      <w:pPr>
        <w:pStyle w:val="Betarp"/>
        <w:jc w:val="center"/>
        <w:rPr>
          <w:lang w:val="lt-LT"/>
        </w:rPr>
      </w:pPr>
      <w:r>
        <w:rPr>
          <w:szCs w:val="24"/>
          <w:lang w:val="lt-LT" w:eastAsia="lt-LT"/>
        </w:rPr>
        <w:t>________________</w:t>
      </w:r>
    </w:p>
    <w:p w14:paraId="25935C02" w14:textId="77777777" w:rsidR="00252132" w:rsidRPr="00785253" w:rsidRDefault="00252132" w:rsidP="00252132">
      <w:pPr>
        <w:tabs>
          <w:tab w:val="left" w:pos="1134"/>
        </w:tabs>
        <w:spacing w:line="240" w:lineRule="auto"/>
        <w:jc w:val="both"/>
        <w:rPr>
          <w:rFonts w:ascii="Times New Roman" w:hAnsi="Times New Roman" w:cs="Times New Roman"/>
          <w:sz w:val="24"/>
          <w:szCs w:val="24"/>
          <w:highlight w:val="green"/>
        </w:rPr>
      </w:pPr>
    </w:p>
    <w:p w14:paraId="098030B6" w14:textId="77777777" w:rsidR="00252132" w:rsidRPr="00FB7D0D" w:rsidRDefault="00252132" w:rsidP="007E0EC9">
      <w:pPr>
        <w:spacing w:after="0"/>
        <w:jc w:val="center"/>
        <w:rPr>
          <w:rFonts w:ascii="Times New Roman" w:hAnsi="Times New Roman" w:cs="Times New Roman"/>
          <w:b/>
          <w:bCs/>
          <w:sz w:val="24"/>
          <w:szCs w:val="24"/>
        </w:rPr>
      </w:pPr>
    </w:p>
    <w:sectPr w:rsidR="00252132" w:rsidRPr="00FB7D0D" w:rsidSect="00027B1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74491" w14:textId="77777777" w:rsidR="00252132" w:rsidRDefault="00252132" w:rsidP="00252132">
      <w:pPr>
        <w:spacing w:after="0" w:line="240" w:lineRule="auto"/>
      </w:pPr>
      <w:r>
        <w:separator/>
      </w:r>
    </w:p>
  </w:endnote>
  <w:endnote w:type="continuationSeparator" w:id="0">
    <w:p w14:paraId="1E94D0BE" w14:textId="77777777" w:rsidR="00252132" w:rsidRDefault="00252132" w:rsidP="00252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3728" w14:textId="77777777" w:rsidR="00252132" w:rsidRDefault="00252132" w:rsidP="00252132">
      <w:pPr>
        <w:spacing w:after="0" w:line="240" w:lineRule="auto"/>
      </w:pPr>
      <w:r>
        <w:separator/>
      </w:r>
    </w:p>
  </w:footnote>
  <w:footnote w:type="continuationSeparator" w:id="0">
    <w:p w14:paraId="66D6599A" w14:textId="77777777" w:rsidR="00252132" w:rsidRDefault="00252132" w:rsidP="00252132">
      <w:pPr>
        <w:spacing w:after="0" w:line="240" w:lineRule="auto"/>
      </w:pPr>
      <w:r>
        <w:continuationSeparator/>
      </w:r>
    </w:p>
  </w:footnote>
  <w:footnote w:id="1">
    <w:p w14:paraId="213D769F" w14:textId="77777777" w:rsidR="00252132" w:rsidRDefault="00252132" w:rsidP="00252132">
      <w:pPr>
        <w:pStyle w:val="Puslapioinaostekstas"/>
      </w:pPr>
      <w:r>
        <w:rPr>
          <w:rStyle w:val="Puslapioinaosnuoroda"/>
        </w:rPr>
        <w:footnoteRef/>
      </w:r>
      <w:r>
        <w:t xml:space="preserve"> </w:t>
      </w:r>
      <w:hyperlink r:id="rId1" w:history="1">
        <w:r w:rsidRPr="00AF43B2">
          <w:rPr>
            <w:rStyle w:val="Hipersaitas"/>
          </w:rPr>
          <w:t>https://vpt.lrv.lt/media/viesa/saugykla/2025/5/5VW6xHmX4b8.pdf</w:t>
        </w:r>
      </w:hyperlink>
      <w:r>
        <w:t xml:space="preserve"> </w:t>
      </w:r>
    </w:p>
  </w:footnote>
  <w:footnote w:id="2">
    <w:p w14:paraId="4DFC6696" w14:textId="77777777" w:rsidR="00252132" w:rsidRDefault="00252132" w:rsidP="00252132">
      <w:pPr>
        <w:pStyle w:val="Puslapioinaostekstas"/>
      </w:pPr>
      <w:r>
        <w:rPr>
          <w:rStyle w:val="Puslapioinaosnuoroda"/>
        </w:rPr>
        <w:footnoteRef/>
      </w:r>
      <w:r>
        <w:t xml:space="preserve"> </w:t>
      </w:r>
      <w:hyperlink r:id="rId2" w:history="1">
        <w:r w:rsidRPr="00AF43B2">
          <w:rPr>
            <w:rStyle w:val="Hipersaitas"/>
          </w:rPr>
          <w:t>https://vpt.lrv.lt/media/viesa/saugykla/2025/5/5VW6xHmX4b8.pdf</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E8"/>
    <w:multiLevelType w:val="hybridMultilevel"/>
    <w:tmpl w:val="C35047FA"/>
    <w:lvl w:ilvl="0" w:tplc="25A48EC6">
      <w:start w:val="1"/>
      <w:numFmt w:val="decimal"/>
      <w:lvlText w:val="%1."/>
      <w:lvlJc w:val="left"/>
      <w:pPr>
        <w:ind w:left="544" w:hanging="360"/>
      </w:pPr>
      <w:rPr>
        <w:rFonts w:hint="default"/>
      </w:rPr>
    </w:lvl>
    <w:lvl w:ilvl="1" w:tplc="08090019" w:tentative="1">
      <w:start w:val="1"/>
      <w:numFmt w:val="lowerLetter"/>
      <w:lvlText w:val="%2."/>
      <w:lvlJc w:val="left"/>
      <w:pPr>
        <w:ind w:left="1264" w:hanging="360"/>
      </w:pPr>
    </w:lvl>
    <w:lvl w:ilvl="2" w:tplc="0809001B" w:tentative="1">
      <w:start w:val="1"/>
      <w:numFmt w:val="lowerRoman"/>
      <w:lvlText w:val="%3."/>
      <w:lvlJc w:val="right"/>
      <w:pPr>
        <w:ind w:left="1984" w:hanging="180"/>
      </w:pPr>
    </w:lvl>
    <w:lvl w:ilvl="3" w:tplc="0809000F" w:tentative="1">
      <w:start w:val="1"/>
      <w:numFmt w:val="decimal"/>
      <w:lvlText w:val="%4."/>
      <w:lvlJc w:val="left"/>
      <w:pPr>
        <w:ind w:left="2704" w:hanging="360"/>
      </w:pPr>
    </w:lvl>
    <w:lvl w:ilvl="4" w:tplc="08090019" w:tentative="1">
      <w:start w:val="1"/>
      <w:numFmt w:val="lowerLetter"/>
      <w:lvlText w:val="%5."/>
      <w:lvlJc w:val="left"/>
      <w:pPr>
        <w:ind w:left="3424" w:hanging="360"/>
      </w:pPr>
    </w:lvl>
    <w:lvl w:ilvl="5" w:tplc="0809001B" w:tentative="1">
      <w:start w:val="1"/>
      <w:numFmt w:val="lowerRoman"/>
      <w:lvlText w:val="%6."/>
      <w:lvlJc w:val="right"/>
      <w:pPr>
        <w:ind w:left="4144" w:hanging="180"/>
      </w:pPr>
    </w:lvl>
    <w:lvl w:ilvl="6" w:tplc="0809000F" w:tentative="1">
      <w:start w:val="1"/>
      <w:numFmt w:val="decimal"/>
      <w:lvlText w:val="%7."/>
      <w:lvlJc w:val="left"/>
      <w:pPr>
        <w:ind w:left="4864" w:hanging="360"/>
      </w:pPr>
    </w:lvl>
    <w:lvl w:ilvl="7" w:tplc="08090019" w:tentative="1">
      <w:start w:val="1"/>
      <w:numFmt w:val="lowerLetter"/>
      <w:lvlText w:val="%8."/>
      <w:lvlJc w:val="left"/>
      <w:pPr>
        <w:ind w:left="5584" w:hanging="360"/>
      </w:pPr>
    </w:lvl>
    <w:lvl w:ilvl="8" w:tplc="0809001B" w:tentative="1">
      <w:start w:val="1"/>
      <w:numFmt w:val="lowerRoman"/>
      <w:lvlText w:val="%9."/>
      <w:lvlJc w:val="right"/>
      <w:pPr>
        <w:ind w:left="6304" w:hanging="180"/>
      </w:pPr>
    </w:lvl>
  </w:abstractNum>
  <w:abstractNum w:abstractNumId="1" w15:restartNumberingAfterBreak="0">
    <w:nsid w:val="1E7C2383"/>
    <w:multiLevelType w:val="hybridMultilevel"/>
    <w:tmpl w:val="30767102"/>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2"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03BFF"/>
    <w:multiLevelType w:val="hybridMultilevel"/>
    <w:tmpl w:val="A7E21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D31311"/>
    <w:multiLevelType w:val="hybridMultilevel"/>
    <w:tmpl w:val="7BE8E436"/>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5" w15:restartNumberingAfterBreak="0">
    <w:nsid w:val="72950103"/>
    <w:multiLevelType w:val="hybridMultilevel"/>
    <w:tmpl w:val="E0C20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E55EF"/>
    <w:multiLevelType w:val="hybridMultilevel"/>
    <w:tmpl w:val="242E57FA"/>
    <w:lvl w:ilvl="0" w:tplc="B96CD646">
      <w:start w:val="1"/>
      <w:numFmt w:val="decimal"/>
      <w:lvlText w:val="%1."/>
      <w:lvlJc w:val="left"/>
      <w:pPr>
        <w:ind w:left="459" w:hanging="360"/>
      </w:pPr>
      <w:rPr>
        <w:rFonts w:ascii="Calibri" w:eastAsia="Calibri" w:hAnsi="Calibri" w:cs="Calibri"/>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7" w15:restartNumberingAfterBreak="0">
    <w:nsid w:val="7E7E6B97"/>
    <w:multiLevelType w:val="hybridMultilevel"/>
    <w:tmpl w:val="1E703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B1A"/>
    <w:rsid w:val="00027B1A"/>
    <w:rsid w:val="001C05E9"/>
    <w:rsid w:val="001E3BAC"/>
    <w:rsid w:val="00252132"/>
    <w:rsid w:val="003C35D7"/>
    <w:rsid w:val="003E68E3"/>
    <w:rsid w:val="004C6608"/>
    <w:rsid w:val="00565C27"/>
    <w:rsid w:val="00630A9A"/>
    <w:rsid w:val="006D0B77"/>
    <w:rsid w:val="007402F4"/>
    <w:rsid w:val="007E0EC9"/>
    <w:rsid w:val="008101FE"/>
    <w:rsid w:val="00822A39"/>
    <w:rsid w:val="008A395F"/>
    <w:rsid w:val="008E72BE"/>
    <w:rsid w:val="009027DF"/>
    <w:rsid w:val="009368D7"/>
    <w:rsid w:val="00945472"/>
    <w:rsid w:val="00967F9E"/>
    <w:rsid w:val="009F6A44"/>
    <w:rsid w:val="00A917DD"/>
    <w:rsid w:val="00D117F3"/>
    <w:rsid w:val="00D30874"/>
    <w:rsid w:val="00D40695"/>
    <w:rsid w:val="00D753F3"/>
    <w:rsid w:val="00E3165E"/>
    <w:rsid w:val="00E667D2"/>
    <w:rsid w:val="00F70972"/>
    <w:rsid w:val="00FB7D0D"/>
    <w:rsid w:val="00FC12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AF25"/>
  <w15:chartTrackingRefBased/>
  <w15:docId w15:val="{63E9B695-7233-4B7D-9F1B-49A0C03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qFormat/>
    <w:rsid w:val="00027B1A"/>
    <w:rPr>
      <w:rFonts w:ascii="Segoe UI" w:eastAsia="Times New Roman" w:hAnsi="Segoe UI" w:cs="Segoe UI"/>
      <w:sz w:val="18"/>
      <w:szCs w:val="18"/>
      <w:lang w:eastAsia="zh-CN"/>
    </w:rPr>
  </w:style>
  <w:style w:type="character" w:styleId="Komentaronuoroda">
    <w:name w:val="annotation reference"/>
    <w:basedOn w:val="Numatytasispastraiposriftas"/>
    <w:qFormat/>
    <w:rsid w:val="00027B1A"/>
    <w:rPr>
      <w:sz w:val="16"/>
      <w:szCs w:val="16"/>
    </w:rPr>
  </w:style>
  <w:style w:type="character" w:customStyle="1" w:styleId="KomentarotekstasDiagrama">
    <w:name w:val="Komentaro tekstas Diagrama"/>
    <w:basedOn w:val="Numatytasispastraiposriftas"/>
    <w:qFormat/>
    <w:rsid w:val="00027B1A"/>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sid w:val="00027B1A"/>
    <w:rPr>
      <w:rFonts w:ascii="Times New Roman" w:eastAsia="Times New Roman" w:hAnsi="Times New Roman" w:cs="Times New Roman"/>
      <w:b/>
      <w:bCs/>
      <w:sz w:val="20"/>
      <w:szCs w:val="20"/>
      <w:lang w:eastAsia="zh-CN"/>
    </w:rPr>
  </w:style>
  <w:style w:type="character" w:styleId="Emfaz">
    <w:name w:val="Emphasis"/>
    <w:basedOn w:val="Numatytasispastraiposriftas"/>
    <w:qFormat/>
    <w:rsid w:val="00027B1A"/>
    <w:rPr>
      <w:i/>
      <w:iCs/>
    </w:rPr>
  </w:style>
  <w:style w:type="paragraph" w:customStyle="1" w:styleId="Heading">
    <w:name w:val="Heading"/>
    <w:basedOn w:val="prastasis"/>
    <w:next w:val="Pagrindinistekstas"/>
    <w:qFormat/>
    <w:rsid w:val="00027B1A"/>
    <w:pPr>
      <w:keepNext/>
      <w:suppressAutoHyphens/>
      <w:spacing w:before="240" w:after="120" w:line="240" w:lineRule="auto"/>
    </w:pPr>
    <w:rPr>
      <w:rFonts w:ascii="Liberation Sans" w:eastAsia="Microsoft YaHei" w:hAnsi="Liberation Sans" w:cs="Arial Unicode MS"/>
      <w:sz w:val="28"/>
      <w:szCs w:val="28"/>
      <w:lang w:eastAsia="zh-CN"/>
    </w:rPr>
  </w:style>
  <w:style w:type="paragraph" w:styleId="Pagrindinistekstas">
    <w:name w:val="Body Text"/>
    <w:basedOn w:val="prastasis"/>
    <w:link w:val="PagrindinistekstasDiagrama"/>
    <w:rsid w:val="00027B1A"/>
    <w:pPr>
      <w:suppressAutoHyphens/>
      <w:spacing w:after="140" w:line="276" w:lineRule="auto"/>
    </w:pPr>
    <w:rPr>
      <w:rFonts w:ascii="Times New Roman" w:eastAsia="Times New Roma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027B1A"/>
    <w:rPr>
      <w:rFonts w:ascii="Times New Roman" w:eastAsia="Times New Roman" w:hAnsi="Times New Roman" w:cs="Times New Roman"/>
      <w:sz w:val="24"/>
      <w:szCs w:val="24"/>
      <w:lang w:eastAsia="zh-CN"/>
    </w:rPr>
  </w:style>
  <w:style w:type="paragraph" w:styleId="Sraas">
    <w:name w:val="List"/>
    <w:basedOn w:val="Pagrindinistekstas"/>
    <w:rsid w:val="00027B1A"/>
    <w:rPr>
      <w:rFonts w:cs="Arial Unicode MS"/>
    </w:rPr>
  </w:style>
  <w:style w:type="paragraph" w:styleId="Antrat">
    <w:name w:val="caption"/>
    <w:basedOn w:val="prastasis"/>
    <w:qFormat/>
    <w:rsid w:val="00027B1A"/>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Index">
    <w:name w:val="Index"/>
    <w:basedOn w:val="prastasis"/>
    <w:qFormat/>
    <w:rsid w:val="00027B1A"/>
    <w:pPr>
      <w:suppressLineNumbers/>
      <w:suppressAutoHyphens/>
      <w:spacing w:after="0" w:line="240" w:lineRule="auto"/>
    </w:pPr>
    <w:rPr>
      <w:rFonts w:ascii="Times New Roman" w:eastAsia="Times New Roman" w:hAnsi="Times New Roman" w:cs="Arial Unicode MS"/>
      <w:sz w:val="24"/>
      <w:szCs w:val="24"/>
      <w:lang w:eastAsia="zh-CN"/>
    </w:rPr>
  </w:style>
  <w:style w:type="paragraph" w:styleId="Betarp">
    <w:name w:val="No Spacing"/>
    <w:qFormat/>
    <w:rsid w:val="00027B1A"/>
    <w:pPr>
      <w:suppressAutoHyphens/>
      <w:spacing w:after="0" w:line="240" w:lineRule="auto"/>
    </w:pPr>
    <w:rPr>
      <w:rFonts w:ascii="Times New Roman" w:eastAsia="Times New Roman" w:hAnsi="Times New Roman" w:cs="Times New Roman"/>
      <w:sz w:val="24"/>
      <w:szCs w:val="20"/>
      <w:lang w:val="en-GB" w:eastAsia="zh-CN"/>
    </w:rPr>
  </w:style>
  <w:style w:type="paragraph" w:styleId="Debesliotekstas">
    <w:name w:val="Balloon Text"/>
    <w:basedOn w:val="prastasis"/>
    <w:link w:val="DebesliotekstasDiagrama1"/>
    <w:qFormat/>
    <w:rsid w:val="00027B1A"/>
    <w:pPr>
      <w:suppressAutoHyphens/>
      <w:spacing w:after="0" w:line="240" w:lineRule="auto"/>
    </w:pPr>
    <w:rPr>
      <w:rFonts w:ascii="Segoe UI" w:eastAsia="Times New Roman" w:hAnsi="Segoe UI" w:cs="Segoe UI"/>
      <w:sz w:val="18"/>
      <w:szCs w:val="18"/>
      <w:lang w:eastAsia="zh-CN"/>
    </w:rPr>
  </w:style>
  <w:style w:type="character" w:customStyle="1" w:styleId="DebesliotekstasDiagrama1">
    <w:name w:val="Debesėlio tekstas Diagrama1"/>
    <w:basedOn w:val="Numatytasispastraiposriftas"/>
    <w:link w:val="Debesliotekstas"/>
    <w:rsid w:val="00027B1A"/>
    <w:rPr>
      <w:rFonts w:ascii="Segoe UI" w:eastAsia="Times New Roman" w:hAnsi="Segoe UI" w:cs="Segoe UI"/>
      <w:sz w:val="18"/>
      <w:szCs w:val="18"/>
      <w:lang w:eastAsia="zh-CN"/>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027B1A"/>
    <w:pPr>
      <w:spacing w:line="252" w:lineRule="auto"/>
      <w:ind w:left="720"/>
      <w:contextualSpacing/>
    </w:pPr>
    <w:rPr>
      <w:rFonts w:ascii="Calibri" w:eastAsia="Calibri" w:hAnsi="Calibri" w:cs="Calibri"/>
      <w:lang w:eastAsia="zh-CN"/>
    </w:rPr>
  </w:style>
  <w:style w:type="paragraph" w:styleId="Komentarotekstas">
    <w:name w:val="annotation text"/>
    <w:basedOn w:val="prastasis"/>
    <w:link w:val="KomentarotekstasDiagrama1"/>
    <w:qFormat/>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basedOn w:val="Numatytasispastraiposriftas"/>
    <w:link w:val="Komentarotekstas"/>
    <w:rsid w:val="00027B1A"/>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1"/>
    <w:qFormat/>
    <w:rsid w:val="00027B1A"/>
    <w:rPr>
      <w:b/>
      <w:bCs/>
    </w:rPr>
  </w:style>
  <w:style w:type="character" w:customStyle="1" w:styleId="KomentarotemaDiagrama1">
    <w:name w:val="Komentaro tema Diagrama1"/>
    <w:basedOn w:val="KomentarotekstasDiagrama1"/>
    <w:link w:val="Komentarotema"/>
    <w:rsid w:val="00027B1A"/>
    <w:rPr>
      <w:rFonts w:ascii="Times New Roman" w:eastAsia="Times New Roman" w:hAnsi="Times New Roman" w:cs="Times New Roman"/>
      <w:b/>
      <w:bCs/>
      <w:sz w:val="20"/>
      <w:szCs w:val="20"/>
      <w:lang w:eastAsia="zh-CN"/>
    </w:rPr>
  </w:style>
  <w:style w:type="paragraph" w:customStyle="1" w:styleId="TableContents">
    <w:name w:val="Table Contents"/>
    <w:basedOn w:val="prastasis"/>
    <w:qFormat/>
    <w:rsid w:val="00027B1A"/>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character" w:styleId="Hipersaitas">
    <w:name w:val="Hyperlink"/>
    <w:basedOn w:val="Numatytasispastraiposriftas"/>
    <w:uiPriority w:val="99"/>
    <w:unhideWhenUsed/>
    <w:rsid w:val="00027B1A"/>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027B1A"/>
    <w:rPr>
      <w:rFonts w:ascii="Calibri" w:eastAsia="Calibri" w:hAnsi="Calibri" w:cs="Calibri"/>
      <w:lang w:eastAsia="zh-CN"/>
    </w:rPr>
  </w:style>
  <w:style w:type="paragraph" w:customStyle="1" w:styleId="Standard">
    <w:name w:val="Standard"/>
    <w:uiPriority w:val="99"/>
    <w:qFormat/>
    <w:rsid w:val="00027B1A"/>
    <w:pPr>
      <w:suppressAutoHyphens/>
      <w:spacing w:after="0" w:line="240" w:lineRule="auto"/>
      <w:textAlignment w:val="baseline"/>
    </w:pPr>
    <w:rPr>
      <w:rFonts w:ascii="Times New Roman" w:eastAsia="Times New Roman" w:hAnsi="Times New Roman" w:cs="Times New Roman"/>
      <w:color w:val="00000A"/>
      <w:sz w:val="24"/>
      <w:szCs w:val="20"/>
    </w:rPr>
  </w:style>
  <w:style w:type="table" w:styleId="Lentelstinklelis">
    <w:name w:val="Table Grid"/>
    <w:basedOn w:val="prastojilentel"/>
    <w:uiPriority w:val="39"/>
    <w:rsid w:val="00027B1A"/>
    <w:pPr>
      <w:suppressAutoHyphens/>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027B1A"/>
    <w:rPr>
      <w:rFonts w:ascii="Times New Roman" w:eastAsia="Times New Roman" w:hAnsi="Times New Roman" w:cs="Times New Roman"/>
      <w:sz w:val="20"/>
      <w:szCs w:val="20"/>
      <w:lang w:eastAsia="zh-CN"/>
    </w:rPr>
  </w:style>
  <w:style w:type="character" w:styleId="Puslapioinaosnuoroda">
    <w:name w:val="footnote reference"/>
    <w:basedOn w:val="Numatytasispastraiposriftas"/>
    <w:uiPriority w:val="99"/>
    <w:semiHidden/>
    <w:unhideWhenUsed/>
    <w:rsid w:val="00027B1A"/>
    <w:rPr>
      <w:vertAlign w:val="superscript"/>
    </w:rPr>
  </w:style>
  <w:style w:type="paragraph" w:styleId="Antrats">
    <w:name w:val="header"/>
    <w:basedOn w:val="prastasis"/>
    <w:link w:val="Antrats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AntratsDiagrama">
    <w:name w:val="Antraštės Diagrama"/>
    <w:basedOn w:val="Numatytasispastraiposriftas"/>
    <w:link w:val="Antrats"/>
    <w:uiPriority w:val="99"/>
    <w:rsid w:val="00027B1A"/>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rsid w:val="00027B1A"/>
    <w:rPr>
      <w:rFonts w:ascii="Times New Roman" w:eastAsia="Times New Roman" w:hAnsi="Times New Roman" w:cs="Times New Roman"/>
      <w:sz w:val="24"/>
      <w:szCs w:val="24"/>
      <w:lang w:eastAsia="zh-CN"/>
    </w:rPr>
  </w:style>
  <w:style w:type="paragraph" w:styleId="Pataisymai">
    <w:name w:val="Revision"/>
    <w:hidden/>
    <w:uiPriority w:val="99"/>
    <w:semiHidden/>
    <w:rsid w:val="00027B1A"/>
    <w:pPr>
      <w:spacing w:after="0" w:line="240" w:lineRule="auto"/>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027B1A"/>
    <w:rPr>
      <w:color w:val="605E5C"/>
      <w:shd w:val="clear" w:color="auto" w:fill="E1DFDD"/>
    </w:rPr>
  </w:style>
  <w:style w:type="character" w:styleId="Perirtashipersaitas">
    <w:name w:val="FollowedHyperlink"/>
    <w:basedOn w:val="Numatytasispastraiposriftas"/>
    <w:uiPriority w:val="99"/>
    <w:semiHidden/>
    <w:unhideWhenUsed/>
    <w:rsid w:val="00A917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media/viesa/saugykla/2025/5/5VW6xHmX4b8.pdf" TargetMode="External"/><Relationship Id="rId1" Type="http://schemas.openxmlformats.org/officeDocument/2006/relationships/hyperlink" Target="https://vpt.lrv.lt/media/viesa/saugykla/2025/5/5VW6xHmX4b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4339-A01B-48EB-B372-1916225C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5818</Words>
  <Characters>3317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8</cp:revision>
  <dcterms:created xsi:type="dcterms:W3CDTF">2025-10-23T11:39:00Z</dcterms:created>
  <dcterms:modified xsi:type="dcterms:W3CDTF">2025-11-13T07:41:00Z</dcterms:modified>
</cp:coreProperties>
</file>